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4D17" w:rsidRPr="002A4D17" w14:paraId="5A3C7242" w14:textId="77777777" w:rsidTr="00C763A7">
        <w:tc>
          <w:tcPr>
            <w:tcW w:w="4814" w:type="dxa"/>
            <w:vAlign w:val="center"/>
          </w:tcPr>
          <w:p w14:paraId="74931CDD" w14:textId="77777777" w:rsidR="00C763A7" w:rsidRDefault="002A4D17" w:rsidP="00C763A7">
            <w:pPr>
              <w:rPr>
                <w:rFonts w:asciiTheme="majorHAnsi" w:hAnsiTheme="majorHAnsi" w:cs="Tahoma"/>
                <w:lang w:val="de-DE"/>
              </w:rPr>
            </w:pPr>
            <w:r>
              <w:rPr>
                <w:rFonts w:asciiTheme="majorHAnsi" w:hAnsiTheme="majorHAnsi" w:cs="Tahoma"/>
                <w:noProof/>
                <w:lang w:eastAsia="fr-LU"/>
              </w:rPr>
              <w:drawing>
                <wp:inline distT="0" distB="0" distL="0" distR="0" wp14:anchorId="747BEA2B" wp14:editId="50D36C54">
                  <wp:extent cx="1494000" cy="7200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NP_RGB_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4000" cy="720000"/>
                          </a:xfrm>
                          <a:prstGeom prst="rect">
                            <a:avLst/>
                          </a:prstGeom>
                        </pic:spPr>
                      </pic:pic>
                    </a:graphicData>
                  </a:graphic>
                </wp:inline>
              </w:drawing>
            </w:r>
          </w:p>
        </w:tc>
        <w:tc>
          <w:tcPr>
            <w:tcW w:w="4814" w:type="dxa"/>
            <w:vAlign w:val="center"/>
          </w:tcPr>
          <w:p w14:paraId="4AC748B0" w14:textId="77777777" w:rsidR="00C763A7" w:rsidRPr="002A4D17" w:rsidRDefault="00C763A7" w:rsidP="00C763A7">
            <w:pPr>
              <w:jc w:val="right"/>
              <w:rPr>
                <w:rFonts w:asciiTheme="majorHAnsi" w:hAnsiTheme="majorHAnsi" w:cs="Tahoma"/>
                <w:b/>
                <w:color w:val="1B3256"/>
                <w:sz w:val="28"/>
                <w:szCs w:val="28"/>
                <w:lang w:val="de-DE"/>
              </w:rPr>
            </w:pPr>
            <w:r w:rsidRPr="002A4D17">
              <w:rPr>
                <w:rFonts w:asciiTheme="majorHAnsi" w:hAnsiTheme="majorHAnsi" w:cs="Tahoma"/>
                <w:b/>
                <w:color w:val="1B3256"/>
                <w:sz w:val="28"/>
                <w:szCs w:val="28"/>
                <w:lang w:val="de-DE"/>
              </w:rPr>
              <w:t>COMMUNIQUÉ DE PRESSE</w:t>
            </w:r>
          </w:p>
        </w:tc>
      </w:tr>
    </w:tbl>
    <w:p w14:paraId="5BF84483" w14:textId="77777777" w:rsidR="007247DB" w:rsidRPr="00C763A7" w:rsidRDefault="007247DB" w:rsidP="00C65C0D">
      <w:pPr>
        <w:pStyle w:val="Titre1"/>
        <w:pBdr>
          <w:bottom w:val="single" w:sz="4" w:space="1" w:color="B1C5D0"/>
        </w:pBdr>
        <w:jc w:val="left"/>
        <w:rPr>
          <w:rFonts w:asciiTheme="majorHAnsi" w:hAnsiTheme="majorHAnsi"/>
          <w:b w:val="0"/>
          <w:sz w:val="22"/>
          <w:szCs w:val="22"/>
        </w:rPr>
      </w:pPr>
    </w:p>
    <w:p w14:paraId="5E693D10" w14:textId="77777777" w:rsidR="007247DB" w:rsidRPr="00C763A7" w:rsidRDefault="007247DB" w:rsidP="008853DB">
      <w:pPr>
        <w:spacing w:after="0" w:line="240" w:lineRule="auto"/>
        <w:rPr>
          <w:rFonts w:asciiTheme="majorHAnsi" w:hAnsiTheme="majorHAnsi" w:cs="Tahoma"/>
        </w:rPr>
      </w:pPr>
    </w:p>
    <w:p w14:paraId="06588919" w14:textId="77DAEE44" w:rsidR="007247DB" w:rsidRPr="00C763A7" w:rsidRDefault="00002F50" w:rsidP="008853DB">
      <w:pPr>
        <w:spacing w:after="0" w:line="240" w:lineRule="auto"/>
        <w:rPr>
          <w:rFonts w:asciiTheme="majorHAnsi" w:hAnsiTheme="majorHAnsi" w:cs="Tahoma"/>
        </w:rPr>
      </w:pPr>
      <w:r>
        <w:rPr>
          <w:rFonts w:asciiTheme="majorHAnsi" w:hAnsiTheme="majorHAnsi" w:cs="Tahoma"/>
        </w:rPr>
        <w:t>Ettelbruck</w:t>
      </w:r>
      <w:r w:rsidR="007247DB" w:rsidRPr="00C763A7">
        <w:rPr>
          <w:rFonts w:asciiTheme="majorHAnsi" w:hAnsiTheme="majorHAnsi" w:cs="Tahoma"/>
        </w:rPr>
        <w:t xml:space="preserve">, </w:t>
      </w:r>
      <w:r w:rsidR="00585501" w:rsidRPr="00C763A7">
        <w:rPr>
          <w:rFonts w:asciiTheme="majorHAnsi" w:hAnsiTheme="majorHAnsi" w:cs="Tahoma"/>
        </w:rPr>
        <w:t xml:space="preserve">le </w:t>
      </w:r>
      <w:r w:rsidR="007860DB">
        <w:rPr>
          <w:rFonts w:asciiTheme="majorHAnsi" w:hAnsiTheme="majorHAnsi" w:cs="Tahoma"/>
        </w:rPr>
        <w:t>28</w:t>
      </w:r>
      <w:r w:rsidR="008E5EF1" w:rsidRPr="003C3706">
        <w:rPr>
          <w:rFonts w:asciiTheme="majorHAnsi" w:hAnsiTheme="majorHAnsi" w:cs="Tahoma"/>
        </w:rPr>
        <w:t xml:space="preserve"> </w:t>
      </w:r>
      <w:r w:rsidR="00B07F5B" w:rsidRPr="003C3706">
        <w:rPr>
          <w:rFonts w:asciiTheme="majorHAnsi" w:hAnsiTheme="majorHAnsi" w:cs="Tahoma"/>
        </w:rPr>
        <w:t>s</w:t>
      </w:r>
      <w:r w:rsidR="00B07F5B">
        <w:rPr>
          <w:rFonts w:asciiTheme="majorHAnsi" w:hAnsiTheme="majorHAnsi" w:cs="Tahoma"/>
        </w:rPr>
        <w:t>eptembre</w:t>
      </w:r>
      <w:r w:rsidR="008E5EF1">
        <w:rPr>
          <w:rFonts w:asciiTheme="majorHAnsi" w:hAnsiTheme="majorHAnsi" w:cs="Tahoma"/>
        </w:rPr>
        <w:t xml:space="preserve"> 2022</w:t>
      </w:r>
    </w:p>
    <w:p w14:paraId="0D904858" w14:textId="77777777" w:rsidR="007247DB" w:rsidRPr="00585501" w:rsidRDefault="007247DB" w:rsidP="008853DB">
      <w:pPr>
        <w:spacing w:after="0" w:line="240" w:lineRule="auto"/>
        <w:rPr>
          <w:rFonts w:asciiTheme="majorHAnsi" w:hAnsiTheme="majorHAnsi" w:cs="Tahoma"/>
        </w:rPr>
      </w:pPr>
    </w:p>
    <w:p w14:paraId="73341DA6" w14:textId="77777777" w:rsidR="00944D55" w:rsidRDefault="00944D55" w:rsidP="005972ED">
      <w:pPr>
        <w:spacing w:after="0" w:line="240" w:lineRule="auto"/>
        <w:jc w:val="center"/>
        <w:rPr>
          <w:rFonts w:asciiTheme="majorHAnsi" w:hAnsiTheme="majorHAnsi"/>
          <w:b/>
          <w:color w:val="1B3256"/>
          <w:sz w:val="28"/>
          <w:szCs w:val="28"/>
        </w:rPr>
      </w:pPr>
    </w:p>
    <w:p w14:paraId="316266A9" w14:textId="744D2745" w:rsidR="00D73FB8" w:rsidRPr="000D5F25" w:rsidRDefault="003368DF" w:rsidP="005972ED">
      <w:pPr>
        <w:spacing w:after="0" w:line="240" w:lineRule="auto"/>
        <w:jc w:val="center"/>
        <w:rPr>
          <w:rFonts w:asciiTheme="majorHAnsi" w:hAnsiTheme="majorHAnsi"/>
          <w:b/>
          <w:color w:val="1B3256"/>
          <w:sz w:val="28"/>
          <w:szCs w:val="28"/>
        </w:rPr>
      </w:pPr>
      <w:r>
        <w:rPr>
          <w:rFonts w:asciiTheme="majorHAnsi" w:hAnsiTheme="majorHAnsi"/>
          <w:b/>
          <w:color w:val="1B3256"/>
          <w:sz w:val="28"/>
          <w:szCs w:val="28"/>
        </w:rPr>
        <w:t>« </w:t>
      </w:r>
      <w:r w:rsidRPr="003368DF">
        <w:rPr>
          <w:rFonts w:asciiTheme="majorHAnsi" w:hAnsiTheme="majorHAnsi"/>
          <w:b/>
          <w:color w:val="1B3256"/>
          <w:sz w:val="28"/>
          <w:szCs w:val="28"/>
        </w:rPr>
        <w:t>La composition d</w:t>
      </w:r>
      <w:r>
        <w:rPr>
          <w:rFonts w:asciiTheme="majorHAnsi" w:hAnsiTheme="majorHAnsi"/>
          <w:b/>
          <w:color w:val="1B3256"/>
          <w:sz w:val="28"/>
          <w:szCs w:val="28"/>
        </w:rPr>
        <w:t>u conseil d’administration est le reflet de notre nouveau</w:t>
      </w:r>
      <w:r w:rsidRPr="003368DF">
        <w:rPr>
          <w:rFonts w:asciiTheme="majorHAnsi" w:hAnsiTheme="majorHAnsi"/>
          <w:b/>
          <w:color w:val="1B3256"/>
          <w:sz w:val="28"/>
          <w:szCs w:val="28"/>
        </w:rPr>
        <w:t xml:space="preserve"> modèle de gouvernance</w:t>
      </w:r>
      <w:r>
        <w:rPr>
          <w:rFonts w:asciiTheme="majorHAnsi" w:hAnsiTheme="majorHAnsi"/>
          <w:b/>
          <w:color w:val="1B3256"/>
          <w:sz w:val="28"/>
          <w:szCs w:val="28"/>
        </w:rPr>
        <w:t> »</w:t>
      </w:r>
    </w:p>
    <w:p w14:paraId="278B85F9" w14:textId="31726DE1" w:rsidR="00B85D86" w:rsidRPr="005972ED" w:rsidRDefault="00D87632" w:rsidP="00D87632">
      <w:pPr>
        <w:spacing w:after="0" w:line="240" w:lineRule="auto"/>
        <w:jc w:val="center"/>
        <w:rPr>
          <w:rFonts w:asciiTheme="majorHAnsi" w:hAnsiTheme="majorHAnsi"/>
        </w:rPr>
      </w:pPr>
      <w:r w:rsidRPr="00D87632">
        <w:rPr>
          <w:rFonts w:asciiTheme="majorHAnsi" w:hAnsiTheme="majorHAnsi"/>
          <w:b/>
          <w:color w:val="B1C5D0"/>
          <w:sz w:val="28"/>
          <w:szCs w:val="28"/>
        </w:rPr>
        <w:t>Nouvelle composition du conseil d’administration du CHNP</w:t>
      </w:r>
    </w:p>
    <w:p w14:paraId="2E9F5D53" w14:textId="77777777" w:rsidR="00D73FB8" w:rsidRDefault="00D73FB8" w:rsidP="001E1484">
      <w:pPr>
        <w:spacing w:after="0" w:line="240" w:lineRule="auto"/>
        <w:jc w:val="both"/>
        <w:rPr>
          <w:rFonts w:asciiTheme="majorHAnsi" w:hAnsiTheme="majorHAnsi"/>
          <w:b/>
        </w:rPr>
      </w:pPr>
    </w:p>
    <w:p w14:paraId="75AA588F" w14:textId="77777777" w:rsidR="003368DF" w:rsidRDefault="003368DF" w:rsidP="001E1484">
      <w:pPr>
        <w:spacing w:after="0" w:line="240" w:lineRule="auto"/>
        <w:jc w:val="both"/>
        <w:rPr>
          <w:rFonts w:asciiTheme="majorHAnsi" w:hAnsiTheme="majorHAnsi"/>
          <w:b/>
        </w:rPr>
      </w:pPr>
    </w:p>
    <w:p w14:paraId="32CC1803" w14:textId="6331CA81" w:rsidR="000E197D" w:rsidRDefault="003368DF" w:rsidP="001E1484">
      <w:pPr>
        <w:spacing w:after="0" w:line="240" w:lineRule="auto"/>
        <w:jc w:val="both"/>
        <w:rPr>
          <w:rFonts w:asciiTheme="majorHAnsi" w:hAnsiTheme="majorHAnsi"/>
          <w:b/>
        </w:rPr>
      </w:pPr>
      <w:r>
        <w:rPr>
          <w:rFonts w:asciiTheme="majorHAnsi" w:hAnsiTheme="majorHAnsi"/>
          <w:b/>
        </w:rPr>
        <w:t xml:space="preserve">Conformément à </w:t>
      </w:r>
      <w:r w:rsidR="00C36875">
        <w:rPr>
          <w:rFonts w:asciiTheme="majorHAnsi" w:hAnsiTheme="majorHAnsi"/>
          <w:b/>
        </w:rPr>
        <w:t xml:space="preserve">la </w:t>
      </w:r>
      <w:hyperlink r:id="rId7" w:history="1">
        <w:r w:rsidR="00D44983">
          <w:rPr>
            <w:rStyle w:val="Lienhypertexte"/>
            <w:rFonts w:asciiTheme="majorHAnsi" w:hAnsiTheme="majorHAnsi"/>
            <w:b/>
          </w:rPr>
          <w:t>l</w:t>
        </w:r>
        <w:r w:rsidR="00C36875" w:rsidRPr="00C36875">
          <w:rPr>
            <w:rStyle w:val="Lienhypertexte"/>
            <w:rFonts w:asciiTheme="majorHAnsi" w:hAnsiTheme="majorHAnsi"/>
            <w:b/>
          </w:rPr>
          <w:t xml:space="preserve">oi </w:t>
        </w:r>
        <w:r w:rsidR="000D2A66">
          <w:rPr>
            <w:rStyle w:val="Lienhypertexte"/>
            <w:rFonts w:asciiTheme="majorHAnsi" w:hAnsiTheme="majorHAnsi"/>
            <w:b/>
          </w:rPr>
          <w:t xml:space="preserve">modifiée </w:t>
        </w:r>
        <w:r w:rsidR="00C36875" w:rsidRPr="00C36875">
          <w:rPr>
            <w:rStyle w:val="Lienhypertexte"/>
            <w:rFonts w:asciiTheme="majorHAnsi" w:hAnsiTheme="majorHAnsi"/>
            <w:b/>
          </w:rPr>
          <w:t>du 17 avril 1998 portant création d’un établissement public dénommé « Centre Hospitalier Neuropsychiatrique »</w:t>
        </w:r>
      </w:hyperlink>
      <w:r w:rsidR="00D95885">
        <w:rPr>
          <w:rFonts w:asciiTheme="majorHAnsi" w:hAnsiTheme="majorHAnsi"/>
          <w:b/>
        </w:rPr>
        <w:t xml:space="preserve"> fixant l’échéance des mandats des administrateurs à 6 ans, </w:t>
      </w:r>
      <w:r w:rsidR="00C36875">
        <w:rPr>
          <w:rFonts w:asciiTheme="majorHAnsi" w:hAnsiTheme="majorHAnsi"/>
          <w:b/>
        </w:rPr>
        <w:t>le CHNP s’est doté d’un nouve</w:t>
      </w:r>
      <w:r w:rsidR="00F347E8">
        <w:rPr>
          <w:rFonts w:asciiTheme="majorHAnsi" w:hAnsiTheme="majorHAnsi"/>
          <w:b/>
        </w:rPr>
        <w:t>au</w:t>
      </w:r>
      <w:r w:rsidR="00C36875">
        <w:rPr>
          <w:rFonts w:asciiTheme="majorHAnsi" w:hAnsiTheme="majorHAnsi"/>
          <w:b/>
        </w:rPr>
        <w:t xml:space="preserve"> conseil d’administration, </w:t>
      </w:r>
      <w:r w:rsidR="0052018E">
        <w:rPr>
          <w:rFonts w:asciiTheme="majorHAnsi" w:hAnsiTheme="majorHAnsi"/>
          <w:b/>
        </w:rPr>
        <w:t xml:space="preserve">qui s’est </w:t>
      </w:r>
      <w:r w:rsidR="00C36875">
        <w:rPr>
          <w:rFonts w:asciiTheme="majorHAnsi" w:hAnsiTheme="majorHAnsi"/>
          <w:b/>
        </w:rPr>
        <w:t xml:space="preserve">réuni </w:t>
      </w:r>
      <w:r w:rsidR="0052018E">
        <w:rPr>
          <w:rFonts w:asciiTheme="majorHAnsi" w:hAnsiTheme="majorHAnsi"/>
          <w:b/>
        </w:rPr>
        <w:t xml:space="preserve">la première fois </w:t>
      </w:r>
      <w:r w:rsidR="00C36875">
        <w:rPr>
          <w:rFonts w:asciiTheme="majorHAnsi" w:hAnsiTheme="majorHAnsi"/>
          <w:b/>
        </w:rPr>
        <w:t>en date du 22 septembre 2022</w:t>
      </w:r>
      <w:r w:rsidRPr="003368DF">
        <w:rPr>
          <w:rFonts w:asciiTheme="majorHAnsi" w:hAnsiTheme="majorHAnsi"/>
          <w:b/>
        </w:rPr>
        <w:t>.</w:t>
      </w:r>
      <w:r w:rsidR="00C36875">
        <w:rPr>
          <w:rFonts w:asciiTheme="majorHAnsi" w:hAnsiTheme="majorHAnsi"/>
          <w:b/>
        </w:rPr>
        <w:t xml:space="preserve"> </w:t>
      </w:r>
    </w:p>
    <w:p w14:paraId="5AC20347" w14:textId="77777777" w:rsidR="000E197D" w:rsidRDefault="000E197D" w:rsidP="001E1484">
      <w:pPr>
        <w:spacing w:after="0" w:line="240" w:lineRule="auto"/>
        <w:jc w:val="both"/>
        <w:rPr>
          <w:rFonts w:asciiTheme="majorHAnsi" w:hAnsiTheme="majorHAnsi"/>
          <w:b/>
        </w:rPr>
      </w:pPr>
    </w:p>
    <w:p w14:paraId="536AEB14" w14:textId="29D3151F" w:rsidR="00B74DCD" w:rsidRDefault="00B74DCD" w:rsidP="000D2A66">
      <w:pPr>
        <w:spacing w:after="0" w:line="240" w:lineRule="auto"/>
        <w:jc w:val="both"/>
        <w:rPr>
          <w:rFonts w:asciiTheme="majorHAnsi" w:hAnsiTheme="majorHAnsi" w:cs="Tahoma"/>
        </w:rPr>
      </w:pPr>
      <w:r>
        <w:rPr>
          <w:rFonts w:asciiTheme="majorHAnsi" w:hAnsiTheme="majorHAnsi" w:cs="Tahoma"/>
        </w:rPr>
        <w:t xml:space="preserve">Composé de </w:t>
      </w:r>
      <w:r w:rsidR="00425B65">
        <w:rPr>
          <w:rFonts w:asciiTheme="majorHAnsi" w:hAnsiTheme="majorHAnsi" w:cs="Tahoma"/>
        </w:rPr>
        <w:t>15 membres</w:t>
      </w:r>
      <w:r>
        <w:rPr>
          <w:rFonts w:asciiTheme="majorHAnsi" w:hAnsiTheme="majorHAnsi" w:cs="Tahoma"/>
        </w:rPr>
        <w:t>,</w:t>
      </w:r>
      <w:r w:rsidR="00425B65">
        <w:rPr>
          <w:rFonts w:asciiTheme="majorHAnsi" w:hAnsiTheme="majorHAnsi" w:cs="Tahoma"/>
        </w:rPr>
        <w:t xml:space="preserve"> représentant </w:t>
      </w:r>
      <w:r w:rsidR="00A855E7">
        <w:rPr>
          <w:rFonts w:asciiTheme="majorHAnsi" w:hAnsiTheme="majorHAnsi" w:cs="Tahoma"/>
        </w:rPr>
        <w:t>e. a.</w:t>
      </w:r>
      <w:r w:rsidR="00382B1E">
        <w:rPr>
          <w:rFonts w:asciiTheme="majorHAnsi" w:hAnsiTheme="majorHAnsi" w:cs="Tahoma"/>
        </w:rPr>
        <w:t xml:space="preserve"> </w:t>
      </w:r>
      <w:r w:rsidR="00425B65">
        <w:rPr>
          <w:rFonts w:asciiTheme="majorHAnsi" w:hAnsiTheme="majorHAnsi" w:cs="Tahoma"/>
        </w:rPr>
        <w:t>les ministères de la Santé, de la Famille et de l’Intégration, et de la Justice, ainsi que le corps médical et non-médical</w:t>
      </w:r>
      <w:r w:rsidR="00F347E8">
        <w:rPr>
          <w:rFonts w:asciiTheme="majorHAnsi" w:hAnsiTheme="majorHAnsi" w:cs="Tahoma"/>
        </w:rPr>
        <w:t xml:space="preserve"> du CHNP</w:t>
      </w:r>
      <w:r w:rsidR="00425B65">
        <w:rPr>
          <w:rFonts w:asciiTheme="majorHAnsi" w:hAnsiTheme="majorHAnsi" w:cs="Tahoma"/>
        </w:rPr>
        <w:t xml:space="preserve">, </w:t>
      </w:r>
      <w:r>
        <w:rPr>
          <w:rFonts w:asciiTheme="majorHAnsi" w:hAnsiTheme="majorHAnsi" w:cs="Tahoma"/>
        </w:rPr>
        <w:t>le nouve</w:t>
      </w:r>
      <w:r w:rsidR="00F347E8">
        <w:rPr>
          <w:rFonts w:asciiTheme="majorHAnsi" w:hAnsiTheme="majorHAnsi" w:cs="Tahoma"/>
        </w:rPr>
        <w:t>au</w:t>
      </w:r>
      <w:r>
        <w:rPr>
          <w:rFonts w:asciiTheme="majorHAnsi" w:hAnsiTheme="majorHAnsi" w:cs="Tahoma"/>
        </w:rPr>
        <w:t xml:space="preserve"> </w:t>
      </w:r>
      <w:r w:rsidR="00425B65">
        <w:rPr>
          <w:rFonts w:asciiTheme="majorHAnsi" w:hAnsiTheme="majorHAnsi" w:cs="Tahoma"/>
        </w:rPr>
        <w:t>conseil d’administration</w:t>
      </w:r>
      <w:r>
        <w:rPr>
          <w:rFonts w:asciiTheme="majorHAnsi" w:hAnsiTheme="majorHAnsi" w:cs="Tahoma"/>
        </w:rPr>
        <w:t xml:space="preserve"> </w:t>
      </w:r>
      <w:r w:rsidR="00F347E8">
        <w:rPr>
          <w:rFonts w:asciiTheme="majorHAnsi" w:hAnsiTheme="majorHAnsi" w:cs="Tahoma"/>
        </w:rPr>
        <w:t>(CA)</w:t>
      </w:r>
      <w:r>
        <w:rPr>
          <w:rFonts w:asciiTheme="majorHAnsi" w:hAnsiTheme="majorHAnsi" w:cs="Tahoma"/>
        </w:rPr>
        <w:t xml:space="preserve"> est en même temps le reflet du nouve</w:t>
      </w:r>
      <w:r w:rsidR="00F347E8">
        <w:rPr>
          <w:rFonts w:asciiTheme="majorHAnsi" w:hAnsiTheme="majorHAnsi" w:cs="Tahoma"/>
        </w:rPr>
        <w:t>au</w:t>
      </w:r>
      <w:r>
        <w:rPr>
          <w:rFonts w:asciiTheme="majorHAnsi" w:hAnsiTheme="majorHAnsi" w:cs="Tahoma"/>
        </w:rPr>
        <w:t xml:space="preserve"> modèle de gouvernance, </w:t>
      </w:r>
      <w:r w:rsidR="00425B65">
        <w:rPr>
          <w:rFonts w:asciiTheme="majorHAnsi" w:hAnsiTheme="majorHAnsi" w:cs="Tahoma"/>
        </w:rPr>
        <w:t>instauré en 2021.</w:t>
      </w:r>
      <w:r>
        <w:rPr>
          <w:rFonts w:asciiTheme="majorHAnsi" w:hAnsiTheme="majorHAnsi" w:cs="Tahoma"/>
        </w:rPr>
        <w:t xml:space="preserve"> </w:t>
      </w:r>
    </w:p>
    <w:p w14:paraId="5FF8ECFC" w14:textId="6BA85D48" w:rsidR="00425B65" w:rsidRDefault="00425B65" w:rsidP="000D2A66">
      <w:pPr>
        <w:spacing w:after="0" w:line="240" w:lineRule="auto"/>
        <w:jc w:val="both"/>
        <w:rPr>
          <w:rFonts w:asciiTheme="majorHAnsi" w:hAnsiTheme="majorHAnsi" w:cs="Tahoma"/>
        </w:rPr>
      </w:pPr>
    </w:p>
    <w:p w14:paraId="5FDE3916" w14:textId="74574417" w:rsidR="00F13923" w:rsidRDefault="00D44983" w:rsidP="00D44983">
      <w:pPr>
        <w:spacing w:after="0" w:line="240" w:lineRule="auto"/>
        <w:jc w:val="both"/>
        <w:rPr>
          <w:rFonts w:asciiTheme="majorHAnsi" w:hAnsiTheme="majorHAnsi" w:cs="Tahoma"/>
        </w:rPr>
      </w:pPr>
      <w:r>
        <w:rPr>
          <w:rFonts w:asciiTheme="majorHAnsi" w:hAnsiTheme="majorHAnsi" w:cs="Tahoma"/>
        </w:rPr>
        <w:t>Comme l’explique le Dr Michel Nathan, président du CA : « Au cours des 20</w:t>
      </w:r>
      <w:r w:rsidR="00F13923">
        <w:rPr>
          <w:rFonts w:asciiTheme="majorHAnsi" w:hAnsiTheme="majorHAnsi" w:cs="Tahoma"/>
        </w:rPr>
        <w:t>, voire 30 dernières années, le CHNP a énormément évolué</w:t>
      </w:r>
      <w:r w:rsidR="00382B1E">
        <w:rPr>
          <w:rFonts w:asciiTheme="majorHAnsi" w:hAnsiTheme="majorHAnsi" w:cs="Tahoma"/>
        </w:rPr>
        <w:t>. A</w:t>
      </w:r>
      <w:r w:rsidR="00F13923">
        <w:rPr>
          <w:rFonts w:asciiTheme="majorHAnsi" w:hAnsiTheme="majorHAnsi" w:cs="Tahoma"/>
        </w:rPr>
        <w:t>ujourd’hui</w:t>
      </w:r>
      <w:r w:rsidR="00382B1E">
        <w:rPr>
          <w:rFonts w:asciiTheme="majorHAnsi" w:hAnsiTheme="majorHAnsi" w:cs="Tahoma"/>
        </w:rPr>
        <w:t>, c’est</w:t>
      </w:r>
      <w:r w:rsidR="00F13923">
        <w:rPr>
          <w:rFonts w:asciiTheme="majorHAnsi" w:hAnsiTheme="majorHAnsi" w:cs="Tahoma"/>
        </w:rPr>
        <w:t xml:space="preserve"> u</w:t>
      </w:r>
      <w:r w:rsidR="00F13923" w:rsidRPr="00F13923">
        <w:rPr>
          <w:rFonts w:asciiTheme="majorHAnsi" w:hAnsiTheme="majorHAnsi" w:cs="Tahoma"/>
        </w:rPr>
        <w:t xml:space="preserve">n établissement public moderne </w:t>
      </w:r>
      <w:r w:rsidR="00F13923">
        <w:rPr>
          <w:rFonts w:asciiTheme="majorHAnsi" w:hAnsiTheme="majorHAnsi" w:cs="Tahoma"/>
        </w:rPr>
        <w:t xml:space="preserve">qui </w:t>
      </w:r>
      <w:r w:rsidR="00F13923" w:rsidRPr="00F13923">
        <w:rPr>
          <w:rFonts w:asciiTheme="majorHAnsi" w:hAnsiTheme="majorHAnsi" w:cs="Tahoma"/>
        </w:rPr>
        <w:t>propose</w:t>
      </w:r>
      <w:r w:rsidR="00382B1E" w:rsidRPr="00382B1E">
        <w:rPr>
          <w:rFonts w:asciiTheme="majorHAnsi" w:hAnsiTheme="majorHAnsi" w:cs="Tahoma"/>
        </w:rPr>
        <w:t xml:space="preserve"> </w:t>
      </w:r>
      <w:r w:rsidR="00382B1E">
        <w:rPr>
          <w:rFonts w:asciiTheme="majorHAnsi" w:hAnsiTheme="majorHAnsi" w:cs="Tahoma"/>
        </w:rPr>
        <w:t>aux personnes qui lui sont confiées,</w:t>
      </w:r>
      <w:r w:rsidR="00F13923" w:rsidRPr="00F13923">
        <w:rPr>
          <w:rFonts w:asciiTheme="majorHAnsi" w:hAnsiTheme="majorHAnsi" w:cs="Tahoma"/>
        </w:rPr>
        <w:t xml:space="preserve"> une prise en charge thérapeutique et un encadrement </w:t>
      </w:r>
      <w:r w:rsidR="00382B1E" w:rsidRPr="00F13923">
        <w:rPr>
          <w:rFonts w:asciiTheme="majorHAnsi" w:hAnsiTheme="majorHAnsi" w:cs="Tahoma"/>
        </w:rPr>
        <w:t>à la pointe du progrès</w:t>
      </w:r>
      <w:r w:rsidR="00F13923">
        <w:rPr>
          <w:rFonts w:asciiTheme="majorHAnsi" w:hAnsiTheme="majorHAnsi" w:cs="Tahoma"/>
        </w:rPr>
        <w:t>.</w:t>
      </w:r>
      <w:r w:rsidR="0049097A">
        <w:rPr>
          <w:rFonts w:asciiTheme="majorHAnsi" w:hAnsiTheme="majorHAnsi" w:cs="Tahoma"/>
        </w:rPr>
        <w:t> »</w:t>
      </w:r>
    </w:p>
    <w:p w14:paraId="2F20419D" w14:textId="77777777" w:rsidR="00F13923" w:rsidRDefault="00F13923" w:rsidP="00D44983">
      <w:pPr>
        <w:spacing w:after="0" w:line="240" w:lineRule="auto"/>
        <w:jc w:val="both"/>
        <w:rPr>
          <w:rFonts w:asciiTheme="majorHAnsi" w:hAnsiTheme="majorHAnsi" w:cs="Tahoma"/>
        </w:rPr>
      </w:pPr>
    </w:p>
    <w:p w14:paraId="56458C55" w14:textId="628B0579" w:rsidR="0049097A" w:rsidRDefault="00D44983" w:rsidP="00D44983">
      <w:pPr>
        <w:spacing w:after="0" w:line="240" w:lineRule="auto"/>
        <w:jc w:val="both"/>
        <w:rPr>
          <w:rFonts w:asciiTheme="majorHAnsi" w:hAnsiTheme="majorHAnsi" w:cs="Tahoma"/>
        </w:rPr>
      </w:pPr>
      <w:r w:rsidRPr="00D44983">
        <w:rPr>
          <w:rFonts w:asciiTheme="majorHAnsi" w:hAnsiTheme="majorHAnsi" w:cs="Tahoma"/>
        </w:rPr>
        <w:t xml:space="preserve">Avec une volonté d’immersion de la psychiatrie dans le </w:t>
      </w:r>
      <w:r w:rsidR="006B09C3">
        <w:rPr>
          <w:rFonts w:asciiTheme="majorHAnsi" w:hAnsiTheme="majorHAnsi" w:cs="Tahoma"/>
        </w:rPr>
        <w:t>paysage</w:t>
      </w:r>
      <w:r w:rsidRPr="00D44983">
        <w:rPr>
          <w:rFonts w:asciiTheme="majorHAnsi" w:hAnsiTheme="majorHAnsi" w:cs="Tahoma"/>
        </w:rPr>
        <w:t xml:space="preserve"> sanitaire </w:t>
      </w:r>
      <w:r w:rsidR="006B09C3">
        <w:rPr>
          <w:rFonts w:asciiTheme="majorHAnsi" w:hAnsiTheme="majorHAnsi" w:cs="Tahoma"/>
        </w:rPr>
        <w:t>national</w:t>
      </w:r>
      <w:r w:rsidRPr="00D44983">
        <w:rPr>
          <w:rFonts w:asciiTheme="majorHAnsi" w:hAnsiTheme="majorHAnsi" w:cs="Tahoma"/>
        </w:rPr>
        <w:t xml:space="preserve">, le CHNP est depuis 1998, un organisme public de droit privé. </w:t>
      </w:r>
    </w:p>
    <w:p w14:paraId="479808B2" w14:textId="77777777" w:rsidR="0049097A" w:rsidRDefault="0049097A" w:rsidP="00D44983">
      <w:pPr>
        <w:spacing w:after="0" w:line="240" w:lineRule="auto"/>
        <w:jc w:val="both"/>
        <w:rPr>
          <w:rFonts w:asciiTheme="majorHAnsi" w:hAnsiTheme="majorHAnsi" w:cs="Tahoma"/>
        </w:rPr>
      </w:pPr>
    </w:p>
    <w:p w14:paraId="41429D37" w14:textId="5ADFC502" w:rsidR="00382B1E" w:rsidRDefault="00D44983" w:rsidP="00D44983">
      <w:pPr>
        <w:spacing w:after="0" w:line="240" w:lineRule="auto"/>
        <w:jc w:val="both"/>
        <w:rPr>
          <w:rFonts w:asciiTheme="majorHAnsi" w:hAnsiTheme="majorHAnsi" w:cs="Tahoma"/>
        </w:rPr>
      </w:pPr>
      <w:r w:rsidRPr="00D44983">
        <w:rPr>
          <w:rFonts w:asciiTheme="majorHAnsi" w:hAnsiTheme="majorHAnsi" w:cs="Tahoma"/>
        </w:rPr>
        <w:t xml:space="preserve">Dans le courant des années 1990, les activités généralistes </w:t>
      </w:r>
      <w:r w:rsidR="00382B1E">
        <w:rPr>
          <w:rFonts w:asciiTheme="majorHAnsi" w:hAnsiTheme="majorHAnsi" w:cs="Tahoma"/>
        </w:rPr>
        <w:t xml:space="preserve">ont peu à peu muté vers </w:t>
      </w:r>
      <w:r w:rsidR="006B09C3">
        <w:rPr>
          <w:rFonts w:asciiTheme="majorHAnsi" w:hAnsiTheme="majorHAnsi" w:cs="Tahoma"/>
        </w:rPr>
        <w:t>l</w:t>
      </w:r>
      <w:r w:rsidR="00382B1E">
        <w:rPr>
          <w:rFonts w:asciiTheme="majorHAnsi" w:hAnsiTheme="majorHAnsi" w:cs="Tahoma"/>
        </w:rPr>
        <w:t xml:space="preserve">es </w:t>
      </w:r>
      <w:r w:rsidR="006B09C3">
        <w:rPr>
          <w:rFonts w:asciiTheme="majorHAnsi" w:hAnsiTheme="majorHAnsi" w:cs="Tahoma"/>
        </w:rPr>
        <w:t xml:space="preserve">3 </w:t>
      </w:r>
      <w:r w:rsidR="00382B1E">
        <w:rPr>
          <w:rFonts w:asciiTheme="majorHAnsi" w:hAnsiTheme="majorHAnsi" w:cs="Tahoma"/>
        </w:rPr>
        <w:t xml:space="preserve">spécialisations </w:t>
      </w:r>
      <w:r w:rsidR="00382B1E" w:rsidRPr="00B74DCD">
        <w:rPr>
          <w:rFonts w:asciiTheme="majorHAnsi" w:hAnsiTheme="majorHAnsi" w:cs="Tahoma"/>
        </w:rPr>
        <w:t>dédiée</w:t>
      </w:r>
      <w:r w:rsidR="00382B1E">
        <w:rPr>
          <w:rFonts w:asciiTheme="majorHAnsi" w:hAnsiTheme="majorHAnsi" w:cs="Tahoma"/>
        </w:rPr>
        <w:t>s</w:t>
      </w:r>
      <w:r w:rsidR="00382B1E" w:rsidRPr="00B74DCD">
        <w:rPr>
          <w:rFonts w:asciiTheme="majorHAnsi" w:hAnsiTheme="majorHAnsi" w:cs="Tahoma"/>
        </w:rPr>
        <w:t xml:space="preserve"> </w:t>
      </w:r>
      <w:r w:rsidR="006B09C3">
        <w:rPr>
          <w:rFonts w:asciiTheme="majorHAnsi" w:hAnsiTheme="majorHAnsi" w:cs="Tahoma"/>
        </w:rPr>
        <w:t xml:space="preserve">chacune </w:t>
      </w:r>
      <w:r w:rsidR="00382B1E" w:rsidRPr="00B74DCD">
        <w:rPr>
          <w:rFonts w:asciiTheme="majorHAnsi" w:hAnsiTheme="majorHAnsi" w:cs="Tahoma"/>
        </w:rPr>
        <w:t>à un type de population</w:t>
      </w:r>
      <w:r w:rsidR="006B09C3">
        <w:rPr>
          <w:rFonts w:asciiTheme="majorHAnsi" w:hAnsiTheme="majorHAnsi" w:cs="Tahoma"/>
        </w:rPr>
        <w:t> ; c</w:t>
      </w:r>
      <w:r w:rsidR="00382B1E">
        <w:rPr>
          <w:rFonts w:asciiTheme="majorHAnsi" w:hAnsiTheme="majorHAnsi" w:cs="Tahoma"/>
        </w:rPr>
        <w:t xml:space="preserve">es spécialisations sont regroupées dans les </w:t>
      </w:r>
      <w:r w:rsidR="00382B1E" w:rsidRPr="00D44983">
        <w:rPr>
          <w:rFonts w:asciiTheme="majorHAnsi" w:hAnsiTheme="majorHAnsi" w:cs="Tahoma"/>
        </w:rPr>
        <w:t xml:space="preserve">3 </w:t>
      </w:r>
      <w:r w:rsidR="00382B1E">
        <w:rPr>
          <w:rFonts w:asciiTheme="majorHAnsi" w:hAnsiTheme="majorHAnsi" w:cs="Tahoma"/>
        </w:rPr>
        <w:t xml:space="preserve">entités du CHNP:  </w:t>
      </w:r>
    </w:p>
    <w:p w14:paraId="7BFBBDF6" w14:textId="23E55C83" w:rsidR="00D44983" w:rsidRPr="00382B1E" w:rsidRDefault="00D44983" w:rsidP="00382B1E">
      <w:pPr>
        <w:pStyle w:val="Paragraphedeliste"/>
        <w:numPr>
          <w:ilvl w:val="0"/>
          <w:numId w:val="7"/>
        </w:numPr>
        <w:spacing w:after="0" w:line="240" w:lineRule="auto"/>
        <w:jc w:val="both"/>
        <w:rPr>
          <w:rFonts w:asciiTheme="majorHAnsi" w:hAnsiTheme="majorHAnsi" w:cs="Tahoma"/>
        </w:rPr>
      </w:pPr>
      <w:proofErr w:type="gramStart"/>
      <w:r w:rsidRPr="00382B1E">
        <w:rPr>
          <w:rFonts w:asciiTheme="majorHAnsi" w:hAnsiTheme="majorHAnsi" w:cs="Tahoma"/>
        </w:rPr>
        <w:t>la</w:t>
      </w:r>
      <w:proofErr w:type="gramEnd"/>
      <w:r w:rsidRPr="00382B1E">
        <w:rPr>
          <w:rFonts w:asciiTheme="majorHAnsi" w:hAnsiTheme="majorHAnsi" w:cs="Tahoma"/>
        </w:rPr>
        <w:t xml:space="preserve"> </w:t>
      </w:r>
      <w:proofErr w:type="spellStart"/>
      <w:r w:rsidRPr="00382B1E">
        <w:rPr>
          <w:rFonts w:asciiTheme="majorHAnsi" w:hAnsiTheme="majorHAnsi" w:cs="Tahoma"/>
          <w:i/>
        </w:rPr>
        <w:t>Rehaklinik</w:t>
      </w:r>
      <w:proofErr w:type="spellEnd"/>
      <w:r w:rsidRPr="00382B1E">
        <w:rPr>
          <w:rFonts w:asciiTheme="majorHAnsi" w:hAnsiTheme="majorHAnsi" w:cs="Tahoma"/>
        </w:rPr>
        <w:t xml:space="preserve"> </w:t>
      </w:r>
      <w:r w:rsidR="00382B1E">
        <w:rPr>
          <w:rFonts w:asciiTheme="majorHAnsi" w:hAnsiTheme="majorHAnsi" w:cs="Tahoma"/>
        </w:rPr>
        <w:t>(</w:t>
      </w:r>
      <w:r w:rsidRPr="00382B1E">
        <w:rPr>
          <w:rFonts w:asciiTheme="majorHAnsi" w:hAnsiTheme="majorHAnsi" w:cs="Tahoma"/>
        </w:rPr>
        <w:t>activités cliniques de réhabilitation psychiatrique</w:t>
      </w:r>
      <w:r w:rsidR="00382B1E">
        <w:rPr>
          <w:rFonts w:asciiTheme="majorHAnsi" w:hAnsiTheme="majorHAnsi" w:cs="Tahoma"/>
        </w:rPr>
        <w:t>)</w:t>
      </w:r>
      <w:r w:rsidRPr="00382B1E">
        <w:rPr>
          <w:rFonts w:asciiTheme="majorHAnsi" w:hAnsiTheme="majorHAnsi" w:cs="Tahoma"/>
        </w:rPr>
        <w:t>;</w:t>
      </w:r>
    </w:p>
    <w:p w14:paraId="03B382FA" w14:textId="104E27E3" w:rsidR="00D44983" w:rsidRPr="00382B1E" w:rsidRDefault="00D44983" w:rsidP="00382B1E">
      <w:pPr>
        <w:pStyle w:val="Paragraphedeliste"/>
        <w:numPr>
          <w:ilvl w:val="0"/>
          <w:numId w:val="7"/>
        </w:numPr>
        <w:spacing w:after="0" w:line="240" w:lineRule="auto"/>
        <w:jc w:val="both"/>
        <w:rPr>
          <w:rFonts w:asciiTheme="majorHAnsi" w:hAnsiTheme="majorHAnsi" w:cs="Tahoma"/>
        </w:rPr>
      </w:pPr>
      <w:proofErr w:type="gramStart"/>
      <w:r w:rsidRPr="00382B1E">
        <w:rPr>
          <w:rFonts w:asciiTheme="majorHAnsi" w:hAnsiTheme="majorHAnsi" w:cs="Tahoma"/>
        </w:rPr>
        <w:t>le</w:t>
      </w:r>
      <w:proofErr w:type="gramEnd"/>
      <w:r w:rsidRPr="00382B1E">
        <w:rPr>
          <w:rFonts w:asciiTheme="majorHAnsi" w:hAnsiTheme="majorHAnsi" w:cs="Tahoma"/>
        </w:rPr>
        <w:t xml:space="preserve"> </w:t>
      </w:r>
      <w:proofErr w:type="spellStart"/>
      <w:r w:rsidRPr="00382B1E">
        <w:rPr>
          <w:rFonts w:asciiTheme="majorHAnsi" w:hAnsiTheme="majorHAnsi" w:cs="Tahoma"/>
          <w:i/>
        </w:rPr>
        <w:t>Pontalize</w:t>
      </w:r>
      <w:proofErr w:type="spellEnd"/>
      <w:r w:rsidRPr="00382B1E">
        <w:rPr>
          <w:rFonts w:asciiTheme="majorHAnsi" w:hAnsiTheme="majorHAnsi" w:cs="Tahoma"/>
        </w:rPr>
        <w:t xml:space="preserve"> </w:t>
      </w:r>
      <w:r w:rsidR="00382B1E">
        <w:rPr>
          <w:rFonts w:asciiTheme="majorHAnsi" w:hAnsiTheme="majorHAnsi" w:cs="Tahoma"/>
        </w:rPr>
        <w:t>(</w:t>
      </w:r>
      <w:r w:rsidRPr="00382B1E">
        <w:rPr>
          <w:rFonts w:asciiTheme="majorHAnsi" w:hAnsiTheme="majorHAnsi" w:cs="Tahoma"/>
        </w:rPr>
        <w:t>activités de soins et d’accompagnement des personnes âgées</w:t>
      </w:r>
      <w:r w:rsidR="00382B1E">
        <w:rPr>
          <w:rFonts w:asciiTheme="majorHAnsi" w:hAnsiTheme="majorHAnsi" w:cs="Tahoma"/>
        </w:rPr>
        <w:t>)</w:t>
      </w:r>
      <w:r w:rsidRPr="00382B1E">
        <w:rPr>
          <w:rFonts w:asciiTheme="majorHAnsi" w:hAnsiTheme="majorHAnsi" w:cs="Tahoma"/>
        </w:rPr>
        <w:t>;</w:t>
      </w:r>
    </w:p>
    <w:p w14:paraId="1D0C990C" w14:textId="2BCCA666" w:rsidR="00D44983" w:rsidRPr="00382B1E" w:rsidRDefault="00382B1E" w:rsidP="00382B1E">
      <w:pPr>
        <w:pStyle w:val="Paragraphedeliste"/>
        <w:numPr>
          <w:ilvl w:val="0"/>
          <w:numId w:val="7"/>
        </w:numPr>
        <w:spacing w:after="0" w:line="240" w:lineRule="auto"/>
        <w:jc w:val="both"/>
        <w:rPr>
          <w:rFonts w:asciiTheme="majorHAnsi" w:hAnsiTheme="majorHAnsi" w:cs="Tahoma"/>
        </w:rPr>
      </w:pPr>
      <w:proofErr w:type="gramStart"/>
      <w:r>
        <w:rPr>
          <w:rFonts w:asciiTheme="majorHAnsi" w:hAnsiTheme="majorHAnsi" w:cs="Tahoma"/>
        </w:rPr>
        <w:t>le</w:t>
      </w:r>
      <w:proofErr w:type="gramEnd"/>
      <w:r>
        <w:rPr>
          <w:rFonts w:asciiTheme="majorHAnsi" w:hAnsiTheme="majorHAnsi" w:cs="Tahoma"/>
        </w:rPr>
        <w:t xml:space="preserve"> </w:t>
      </w:r>
      <w:r w:rsidR="00D44983" w:rsidRPr="00382B1E">
        <w:rPr>
          <w:rFonts w:asciiTheme="majorHAnsi" w:hAnsiTheme="majorHAnsi" w:cs="Tahoma"/>
          <w:i/>
        </w:rPr>
        <w:t>De Park</w:t>
      </w:r>
      <w:r w:rsidR="00D44983" w:rsidRPr="00382B1E">
        <w:rPr>
          <w:rFonts w:asciiTheme="majorHAnsi" w:hAnsiTheme="majorHAnsi" w:cs="Tahoma"/>
        </w:rPr>
        <w:t xml:space="preserve"> </w:t>
      </w:r>
      <w:r>
        <w:rPr>
          <w:rFonts w:asciiTheme="majorHAnsi" w:hAnsiTheme="majorHAnsi" w:cs="Tahoma"/>
        </w:rPr>
        <w:t>(</w:t>
      </w:r>
      <w:r w:rsidR="00D44983" w:rsidRPr="00382B1E">
        <w:rPr>
          <w:rFonts w:asciiTheme="majorHAnsi" w:hAnsiTheme="majorHAnsi" w:cs="Tahoma"/>
        </w:rPr>
        <w:t xml:space="preserve">activités d’accompagnement socio-pédagogique </w:t>
      </w:r>
      <w:r>
        <w:rPr>
          <w:rFonts w:asciiTheme="majorHAnsi" w:hAnsiTheme="majorHAnsi" w:cs="Tahoma"/>
        </w:rPr>
        <w:t xml:space="preserve">et </w:t>
      </w:r>
      <w:r w:rsidRPr="00382B1E">
        <w:rPr>
          <w:rFonts w:asciiTheme="majorHAnsi" w:hAnsiTheme="majorHAnsi" w:cs="Tahoma"/>
        </w:rPr>
        <w:t xml:space="preserve">de soins </w:t>
      </w:r>
      <w:r w:rsidR="00D44983" w:rsidRPr="00382B1E">
        <w:rPr>
          <w:rFonts w:asciiTheme="majorHAnsi" w:hAnsiTheme="majorHAnsi" w:cs="Tahoma"/>
        </w:rPr>
        <w:t>des personnes présentant un handicap mental</w:t>
      </w:r>
      <w:r>
        <w:rPr>
          <w:rFonts w:asciiTheme="majorHAnsi" w:hAnsiTheme="majorHAnsi" w:cs="Tahoma"/>
        </w:rPr>
        <w:t>)</w:t>
      </w:r>
      <w:r w:rsidR="00D44983" w:rsidRPr="00382B1E">
        <w:rPr>
          <w:rFonts w:asciiTheme="majorHAnsi" w:hAnsiTheme="majorHAnsi" w:cs="Tahoma"/>
        </w:rPr>
        <w:t>.</w:t>
      </w:r>
    </w:p>
    <w:p w14:paraId="3CC91B28" w14:textId="2408545A" w:rsidR="00D44983" w:rsidRDefault="00D44983" w:rsidP="000D2A66">
      <w:pPr>
        <w:spacing w:after="0" w:line="240" w:lineRule="auto"/>
        <w:jc w:val="both"/>
        <w:rPr>
          <w:rFonts w:asciiTheme="majorHAnsi" w:hAnsiTheme="majorHAnsi" w:cs="Tahoma"/>
        </w:rPr>
      </w:pPr>
    </w:p>
    <w:p w14:paraId="6F173DC7" w14:textId="31F97B95" w:rsidR="008D34F2" w:rsidRDefault="000D5A2F" w:rsidP="000D5A2F">
      <w:pPr>
        <w:spacing w:after="0" w:line="240" w:lineRule="auto"/>
        <w:jc w:val="both"/>
        <w:rPr>
          <w:rFonts w:asciiTheme="majorHAnsi" w:hAnsiTheme="majorHAnsi" w:cs="Tahoma"/>
        </w:rPr>
      </w:pPr>
      <w:r>
        <w:rPr>
          <w:rFonts w:asciiTheme="majorHAnsi" w:hAnsiTheme="majorHAnsi" w:cs="Tahoma"/>
        </w:rPr>
        <w:t xml:space="preserve">En 2021, en considération de </w:t>
      </w:r>
      <w:r w:rsidRPr="000D2A66">
        <w:rPr>
          <w:rFonts w:asciiTheme="majorHAnsi" w:hAnsiTheme="majorHAnsi" w:cs="Tahoma"/>
        </w:rPr>
        <w:t xml:space="preserve">l'arrêté grand-ducal du 28 mai 2019 </w:t>
      </w:r>
      <w:r>
        <w:rPr>
          <w:rFonts w:asciiTheme="majorHAnsi" w:hAnsiTheme="majorHAnsi" w:cs="Tahoma"/>
        </w:rPr>
        <w:t xml:space="preserve">qui </w:t>
      </w:r>
      <w:r w:rsidRPr="000D2A66">
        <w:rPr>
          <w:rFonts w:asciiTheme="majorHAnsi" w:hAnsiTheme="majorHAnsi" w:cs="Tahoma"/>
        </w:rPr>
        <w:t xml:space="preserve">prévoit le placement des entités </w:t>
      </w:r>
      <w:proofErr w:type="spellStart"/>
      <w:r w:rsidRPr="000D5A2F">
        <w:rPr>
          <w:rFonts w:asciiTheme="majorHAnsi" w:hAnsiTheme="majorHAnsi" w:cs="Tahoma"/>
          <w:i/>
        </w:rPr>
        <w:t>Pontalize</w:t>
      </w:r>
      <w:proofErr w:type="spellEnd"/>
      <w:r w:rsidRPr="000D2A66">
        <w:rPr>
          <w:rFonts w:asciiTheme="majorHAnsi" w:hAnsiTheme="majorHAnsi" w:cs="Tahoma"/>
        </w:rPr>
        <w:t xml:space="preserve"> et </w:t>
      </w:r>
      <w:r w:rsidRPr="000D5A2F">
        <w:rPr>
          <w:rFonts w:asciiTheme="majorHAnsi" w:hAnsiTheme="majorHAnsi" w:cs="Tahoma"/>
          <w:i/>
        </w:rPr>
        <w:t>De Park</w:t>
      </w:r>
      <w:r w:rsidRPr="000D2A66">
        <w:rPr>
          <w:rFonts w:asciiTheme="majorHAnsi" w:hAnsiTheme="majorHAnsi" w:cs="Tahoma"/>
        </w:rPr>
        <w:t xml:space="preserve"> sous la tutelle du ministère de la Famille et de l'Intégration</w:t>
      </w:r>
      <w:r>
        <w:rPr>
          <w:rFonts w:asciiTheme="majorHAnsi" w:hAnsiTheme="majorHAnsi" w:cs="Tahoma"/>
        </w:rPr>
        <w:t xml:space="preserve">, </w:t>
      </w:r>
      <w:r w:rsidRPr="000D2A66">
        <w:rPr>
          <w:rFonts w:asciiTheme="majorHAnsi" w:hAnsiTheme="majorHAnsi" w:cs="Tahoma"/>
        </w:rPr>
        <w:t xml:space="preserve">les membres du </w:t>
      </w:r>
      <w:r w:rsidR="00A855E7">
        <w:rPr>
          <w:rFonts w:asciiTheme="majorHAnsi" w:hAnsiTheme="majorHAnsi" w:cs="Tahoma"/>
        </w:rPr>
        <w:t>CA</w:t>
      </w:r>
      <w:r w:rsidRPr="000D2A66">
        <w:rPr>
          <w:rFonts w:asciiTheme="majorHAnsi" w:hAnsiTheme="majorHAnsi" w:cs="Tahoma"/>
        </w:rPr>
        <w:t xml:space="preserve"> ont opté pour un nouveau modèle de gouvernance</w:t>
      </w:r>
      <w:r>
        <w:rPr>
          <w:rFonts w:asciiTheme="majorHAnsi" w:hAnsiTheme="majorHAnsi" w:cs="Tahoma"/>
        </w:rPr>
        <w:t xml:space="preserve">. </w:t>
      </w:r>
      <w:r w:rsidRPr="000D2A66">
        <w:rPr>
          <w:rFonts w:asciiTheme="majorHAnsi" w:hAnsiTheme="majorHAnsi" w:cs="Tahoma"/>
        </w:rPr>
        <w:t>Ainsi, chaque entité dispose de s</w:t>
      </w:r>
      <w:r w:rsidR="00D95885">
        <w:rPr>
          <w:rFonts w:asciiTheme="majorHAnsi" w:hAnsiTheme="majorHAnsi" w:cs="Tahoma"/>
        </w:rPr>
        <w:t>a</w:t>
      </w:r>
      <w:r w:rsidRPr="000D2A66">
        <w:rPr>
          <w:rFonts w:asciiTheme="majorHAnsi" w:hAnsiTheme="majorHAnsi" w:cs="Tahoma"/>
        </w:rPr>
        <w:t xml:space="preserve"> propre Direction. </w:t>
      </w:r>
    </w:p>
    <w:p w14:paraId="6188B1A4" w14:textId="77777777" w:rsidR="008D34F2" w:rsidRDefault="008D34F2" w:rsidP="000D5A2F">
      <w:pPr>
        <w:spacing w:after="0" w:line="240" w:lineRule="auto"/>
        <w:jc w:val="both"/>
        <w:rPr>
          <w:rFonts w:asciiTheme="majorHAnsi" w:hAnsiTheme="majorHAnsi" w:cs="Tahoma"/>
        </w:rPr>
      </w:pPr>
    </w:p>
    <w:p w14:paraId="742956F4" w14:textId="55AD1F95" w:rsidR="000D5A2F" w:rsidRDefault="00CC27ED" w:rsidP="000D5A2F">
      <w:pPr>
        <w:spacing w:after="0" w:line="240" w:lineRule="auto"/>
        <w:jc w:val="both"/>
        <w:rPr>
          <w:rFonts w:asciiTheme="majorHAnsi" w:hAnsiTheme="majorHAnsi" w:cs="Tahoma"/>
        </w:rPr>
      </w:pPr>
      <w:r>
        <w:rPr>
          <w:rFonts w:asciiTheme="majorHAnsi" w:hAnsiTheme="majorHAnsi" w:cs="Tahoma"/>
        </w:rPr>
        <w:t>Les sujets transversaux sont thématisés au sein de</w:t>
      </w:r>
      <w:r w:rsidR="008D34F2">
        <w:rPr>
          <w:rFonts w:asciiTheme="majorHAnsi" w:hAnsiTheme="majorHAnsi" w:cs="Tahoma"/>
        </w:rPr>
        <w:t xml:space="preserve"> plateformes de coordination, </w:t>
      </w:r>
      <w:r w:rsidR="000D5A2F" w:rsidRPr="000D2A66">
        <w:rPr>
          <w:rFonts w:asciiTheme="majorHAnsi" w:hAnsiTheme="majorHAnsi" w:cs="Tahoma"/>
        </w:rPr>
        <w:t xml:space="preserve">chapeautées par la </w:t>
      </w:r>
      <w:r w:rsidR="000D5A2F">
        <w:rPr>
          <w:rFonts w:asciiTheme="majorHAnsi" w:hAnsiTheme="majorHAnsi" w:cs="Tahoma"/>
        </w:rPr>
        <w:t>« </w:t>
      </w:r>
      <w:r w:rsidR="008D34F2">
        <w:rPr>
          <w:rFonts w:asciiTheme="majorHAnsi" w:hAnsiTheme="majorHAnsi" w:cs="Tahoma"/>
        </w:rPr>
        <w:t>p</w:t>
      </w:r>
      <w:r w:rsidR="000D5A2F" w:rsidRPr="000D2A66">
        <w:rPr>
          <w:rFonts w:asciiTheme="majorHAnsi" w:hAnsiTheme="majorHAnsi" w:cs="Tahoma"/>
        </w:rPr>
        <w:t xml:space="preserve">lateforme de </w:t>
      </w:r>
      <w:r w:rsidR="008D34F2">
        <w:rPr>
          <w:rFonts w:asciiTheme="majorHAnsi" w:hAnsiTheme="majorHAnsi" w:cs="Tahoma"/>
        </w:rPr>
        <w:t>c</w:t>
      </w:r>
      <w:r w:rsidR="000D5A2F" w:rsidRPr="000D2A66">
        <w:rPr>
          <w:rFonts w:asciiTheme="majorHAnsi" w:hAnsiTheme="majorHAnsi" w:cs="Tahoma"/>
        </w:rPr>
        <w:t xml:space="preserve">oordination </w:t>
      </w:r>
      <w:r w:rsidR="000D5A2F" w:rsidRPr="008D34F2">
        <w:rPr>
          <w:rFonts w:asciiTheme="majorHAnsi" w:hAnsiTheme="majorHAnsi" w:cs="Tahoma"/>
          <w:i/>
        </w:rPr>
        <w:t>Direction</w:t>
      </w:r>
      <w:r w:rsidR="000D5A2F">
        <w:rPr>
          <w:rFonts w:asciiTheme="majorHAnsi" w:hAnsiTheme="majorHAnsi" w:cs="Tahoma"/>
        </w:rPr>
        <w:t> »</w:t>
      </w:r>
      <w:r w:rsidR="000D5A2F" w:rsidRPr="000D2A66">
        <w:rPr>
          <w:rFonts w:asciiTheme="majorHAnsi" w:hAnsiTheme="majorHAnsi" w:cs="Tahoma"/>
        </w:rPr>
        <w:t xml:space="preserve">, dont la présidence est attribuée annuellement à tour de rôle à l'un </w:t>
      </w:r>
      <w:r w:rsidR="000D5A2F">
        <w:rPr>
          <w:rFonts w:asciiTheme="majorHAnsi" w:hAnsiTheme="majorHAnsi" w:cs="Tahoma"/>
        </w:rPr>
        <w:t>des directeurs</w:t>
      </w:r>
      <w:r w:rsidR="000D5A2F" w:rsidRPr="000D2A66">
        <w:rPr>
          <w:rFonts w:asciiTheme="majorHAnsi" w:hAnsiTheme="majorHAnsi" w:cs="Tahoma"/>
        </w:rPr>
        <w:t xml:space="preserve">. </w:t>
      </w:r>
    </w:p>
    <w:p w14:paraId="59465D5E" w14:textId="77777777" w:rsidR="008D34F2" w:rsidRDefault="008D34F2" w:rsidP="000D5A2F">
      <w:pPr>
        <w:spacing w:after="0" w:line="240" w:lineRule="auto"/>
        <w:jc w:val="both"/>
        <w:rPr>
          <w:rFonts w:asciiTheme="majorHAnsi" w:hAnsiTheme="majorHAnsi" w:cs="Tahoma"/>
        </w:rPr>
      </w:pPr>
    </w:p>
    <w:p w14:paraId="081DA48C" w14:textId="24F39D04" w:rsidR="00D44983" w:rsidRDefault="00D44983" w:rsidP="00D44983">
      <w:pPr>
        <w:spacing w:after="0" w:line="240" w:lineRule="auto"/>
        <w:jc w:val="both"/>
        <w:rPr>
          <w:rFonts w:asciiTheme="majorHAnsi" w:hAnsiTheme="majorHAnsi" w:cs="Tahoma"/>
        </w:rPr>
      </w:pPr>
      <w:r>
        <w:rPr>
          <w:rFonts w:asciiTheme="majorHAnsi" w:hAnsiTheme="majorHAnsi" w:cs="Tahoma"/>
        </w:rPr>
        <w:t>« </w:t>
      </w:r>
      <w:r w:rsidRPr="000D2A66">
        <w:rPr>
          <w:rFonts w:asciiTheme="majorHAnsi" w:hAnsiTheme="majorHAnsi" w:cs="Tahoma"/>
        </w:rPr>
        <w:t xml:space="preserve">Ce nouveau modèle de gouvernance garantit d’une part plus d’autonomie aux trois entités et, d’autre part, une coordination optimisée des activités et thématiques transversales touchant aussi bien la </w:t>
      </w:r>
      <w:proofErr w:type="spellStart"/>
      <w:r w:rsidRPr="000D5A2F">
        <w:rPr>
          <w:rFonts w:asciiTheme="majorHAnsi" w:hAnsiTheme="majorHAnsi" w:cs="Tahoma"/>
          <w:i/>
        </w:rPr>
        <w:t>Rehaklinik</w:t>
      </w:r>
      <w:proofErr w:type="spellEnd"/>
      <w:r w:rsidRPr="000D2A66">
        <w:rPr>
          <w:rFonts w:asciiTheme="majorHAnsi" w:hAnsiTheme="majorHAnsi" w:cs="Tahoma"/>
        </w:rPr>
        <w:t xml:space="preserve"> que le </w:t>
      </w:r>
      <w:proofErr w:type="spellStart"/>
      <w:r w:rsidRPr="000D5A2F">
        <w:rPr>
          <w:rFonts w:asciiTheme="majorHAnsi" w:hAnsiTheme="majorHAnsi" w:cs="Tahoma"/>
          <w:i/>
        </w:rPr>
        <w:t>Pontalize</w:t>
      </w:r>
      <w:proofErr w:type="spellEnd"/>
      <w:r w:rsidRPr="000D2A66">
        <w:rPr>
          <w:rFonts w:asciiTheme="majorHAnsi" w:hAnsiTheme="majorHAnsi" w:cs="Tahoma"/>
        </w:rPr>
        <w:t xml:space="preserve"> ou le </w:t>
      </w:r>
      <w:r w:rsidRPr="000D5A2F">
        <w:rPr>
          <w:rFonts w:asciiTheme="majorHAnsi" w:hAnsiTheme="majorHAnsi" w:cs="Tahoma"/>
          <w:i/>
        </w:rPr>
        <w:t>De Park</w:t>
      </w:r>
      <w:r>
        <w:rPr>
          <w:rFonts w:asciiTheme="majorHAnsi" w:hAnsiTheme="majorHAnsi" w:cs="Tahoma"/>
        </w:rPr>
        <w:t> »</w:t>
      </w:r>
      <w:r w:rsidR="00F347E8">
        <w:rPr>
          <w:rFonts w:asciiTheme="majorHAnsi" w:hAnsiTheme="majorHAnsi" w:cs="Tahoma"/>
        </w:rPr>
        <w:t xml:space="preserve">, </w:t>
      </w:r>
      <w:r w:rsidR="00080F68">
        <w:rPr>
          <w:rFonts w:asciiTheme="majorHAnsi" w:hAnsiTheme="majorHAnsi" w:cs="Tahoma"/>
        </w:rPr>
        <w:t>souligne</w:t>
      </w:r>
      <w:r w:rsidR="00F347E8">
        <w:rPr>
          <w:rFonts w:asciiTheme="majorHAnsi" w:hAnsiTheme="majorHAnsi" w:cs="Tahoma"/>
        </w:rPr>
        <w:t xml:space="preserve"> le Dr Nathan.</w:t>
      </w:r>
    </w:p>
    <w:p w14:paraId="30DB751A" w14:textId="6E282755" w:rsidR="007860DB" w:rsidRDefault="007860DB" w:rsidP="00D44983">
      <w:pPr>
        <w:spacing w:after="0" w:line="240" w:lineRule="auto"/>
        <w:jc w:val="both"/>
        <w:rPr>
          <w:rFonts w:asciiTheme="majorHAnsi" w:hAnsiTheme="majorHAnsi" w:cs="Tahoma"/>
        </w:rPr>
      </w:pPr>
    </w:p>
    <w:p w14:paraId="1579CD43" w14:textId="7CC42DAC" w:rsidR="007860DB" w:rsidRDefault="007860DB" w:rsidP="00D44983">
      <w:pPr>
        <w:spacing w:after="0" w:line="240" w:lineRule="auto"/>
        <w:jc w:val="both"/>
        <w:rPr>
          <w:rFonts w:asciiTheme="majorHAnsi" w:hAnsiTheme="majorHAnsi" w:cs="Tahoma"/>
        </w:rPr>
      </w:pPr>
    </w:p>
    <w:p w14:paraId="0D191161" w14:textId="77777777" w:rsidR="007860DB" w:rsidRDefault="007860DB" w:rsidP="00D44983">
      <w:pPr>
        <w:spacing w:after="0" w:line="240" w:lineRule="auto"/>
        <w:jc w:val="both"/>
        <w:rPr>
          <w:rFonts w:asciiTheme="majorHAnsi" w:hAnsiTheme="majorHAnsi" w:cs="Tahoma"/>
        </w:rPr>
      </w:pPr>
    </w:p>
    <w:p w14:paraId="5A68F8CD" w14:textId="68C959FA" w:rsidR="00D44983" w:rsidRDefault="00D44983" w:rsidP="000D2A66">
      <w:pPr>
        <w:spacing w:after="0" w:line="240" w:lineRule="auto"/>
        <w:jc w:val="both"/>
        <w:rPr>
          <w:rFonts w:asciiTheme="majorHAnsi" w:hAnsiTheme="majorHAnsi" w:cs="Tahoma"/>
        </w:rPr>
      </w:pPr>
    </w:p>
    <w:p w14:paraId="631E56C6" w14:textId="77777777" w:rsidR="00762E58" w:rsidRPr="00762E58" w:rsidRDefault="00762E58" w:rsidP="00762E58">
      <w:pPr>
        <w:spacing w:after="0" w:line="240" w:lineRule="auto"/>
        <w:jc w:val="center"/>
        <w:rPr>
          <w:rFonts w:asciiTheme="majorHAnsi" w:hAnsiTheme="majorHAnsi"/>
          <w:sz w:val="24"/>
          <w:szCs w:val="24"/>
        </w:rPr>
      </w:pPr>
      <w:r w:rsidRPr="00762E58">
        <w:rPr>
          <w:rFonts w:asciiTheme="majorHAnsi" w:hAnsiTheme="majorHAnsi"/>
          <w:color w:val="B1C5D0"/>
          <w:sz w:val="24"/>
          <w:szCs w:val="24"/>
        </w:rPr>
        <w:lastRenderedPageBreak/>
        <w:t>Nouvelle composition du conseil d’administration du CHNP</w:t>
      </w:r>
    </w:p>
    <w:p w14:paraId="12C8AFD8" w14:textId="77777777" w:rsidR="00CC27ED" w:rsidRDefault="00CC27ED" w:rsidP="00655E51">
      <w:pPr>
        <w:pBdr>
          <w:bottom w:val="single" w:sz="4" w:space="1" w:color="B1C5D0"/>
        </w:pBdr>
        <w:spacing w:after="0" w:line="240" w:lineRule="auto"/>
        <w:jc w:val="both"/>
        <w:rPr>
          <w:rFonts w:asciiTheme="majorHAnsi" w:hAnsiTheme="majorHAnsi" w:cs="Tahoma"/>
        </w:rPr>
      </w:pPr>
    </w:p>
    <w:p w14:paraId="41D3C65F" w14:textId="4B15627E" w:rsidR="001E4221" w:rsidRDefault="00762E58" w:rsidP="00CC27ED">
      <w:pPr>
        <w:pBdr>
          <w:bottom w:val="single" w:sz="4" w:space="1" w:color="B1C5D0"/>
        </w:pBdr>
        <w:spacing w:after="0" w:line="240" w:lineRule="auto"/>
        <w:jc w:val="both"/>
        <w:rPr>
          <w:rFonts w:asciiTheme="majorHAnsi" w:hAnsiTheme="majorHAnsi" w:cs="Tahoma"/>
        </w:rPr>
      </w:pPr>
      <w:r>
        <w:rPr>
          <w:rFonts w:asciiTheme="majorHAnsi" w:hAnsiTheme="majorHAnsi" w:cs="Tahoma"/>
        </w:rPr>
        <w:t xml:space="preserve">Depuis le </w:t>
      </w:r>
      <w:r w:rsidR="00655E51">
        <w:rPr>
          <w:rFonts w:asciiTheme="majorHAnsi" w:hAnsiTheme="majorHAnsi" w:cs="Tahoma"/>
        </w:rPr>
        <w:t>1</w:t>
      </w:r>
      <w:r w:rsidR="00655E51" w:rsidRPr="00080F68">
        <w:rPr>
          <w:rFonts w:asciiTheme="majorHAnsi" w:hAnsiTheme="majorHAnsi" w:cs="Tahoma"/>
          <w:vertAlign w:val="superscript"/>
        </w:rPr>
        <w:t>er</w:t>
      </w:r>
      <w:r w:rsidR="00655E51">
        <w:rPr>
          <w:rFonts w:asciiTheme="majorHAnsi" w:hAnsiTheme="majorHAnsi" w:cs="Tahoma"/>
        </w:rPr>
        <w:t xml:space="preserve"> juillet 2022, le </w:t>
      </w:r>
      <w:r w:rsidR="006439C0">
        <w:rPr>
          <w:rFonts w:asciiTheme="majorHAnsi" w:hAnsiTheme="majorHAnsi" w:cs="Tahoma"/>
        </w:rPr>
        <w:t>CA</w:t>
      </w:r>
      <w:r w:rsidR="00655E51">
        <w:rPr>
          <w:rFonts w:asciiTheme="majorHAnsi" w:hAnsiTheme="majorHAnsi" w:cs="Tahoma"/>
        </w:rPr>
        <w:t xml:space="preserve"> est composé </w:t>
      </w:r>
      <w:r w:rsidR="001E4221">
        <w:rPr>
          <w:rFonts w:asciiTheme="majorHAnsi" w:hAnsiTheme="majorHAnsi" w:cs="Tahoma"/>
        </w:rPr>
        <w:t xml:space="preserve">au total </w:t>
      </w:r>
      <w:r w:rsidR="00655E51">
        <w:rPr>
          <w:rFonts w:asciiTheme="majorHAnsi" w:hAnsiTheme="majorHAnsi" w:cs="Tahoma"/>
        </w:rPr>
        <w:t>de</w:t>
      </w:r>
      <w:r w:rsidR="00CC27ED">
        <w:rPr>
          <w:rFonts w:asciiTheme="majorHAnsi" w:hAnsiTheme="majorHAnsi" w:cs="Tahoma"/>
        </w:rPr>
        <w:t xml:space="preserve"> 15 membres, dont</w:t>
      </w:r>
      <w:r w:rsidR="001E4221">
        <w:rPr>
          <w:rFonts w:asciiTheme="majorHAnsi" w:hAnsiTheme="majorHAnsi" w:cs="Tahoma"/>
        </w:rPr>
        <w:t xml:space="preserve"> </w:t>
      </w:r>
      <w:r w:rsidR="001E4221" w:rsidRPr="00CC27ED">
        <w:rPr>
          <w:rFonts w:asciiTheme="majorHAnsi" w:hAnsiTheme="majorHAnsi" w:cs="Tahoma"/>
        </w:rPr>
        <w:t>12 membres avec voix délibérative et 3 membres avec voix consultative</w:t>
      </w:r>
      <w:r w:rsidR="001E4221">
        <w:rPr>
          <w:rFonts w:asciiTheme="majorHAnsi" w:hAnsiTheme="majorHAnsi" w:cs="Tahoma"/>
        </w:rPr>
        <w:t>.</w:t>
      </w:r>
    </w:p>
    <w:p w14:paraId="044D517B" w14:textId="573AE6FA" w:rsidR="00CC27ED" w:rsidRDefault="001E4221" w:rsidP="001E4221">
      <w:pPr>
        <w:pBdr>
          <w:bottom w:val="single" w:sz="4" w:space="1" w:color="B1C5D0"/>
        </w:pBdr>
        <w:spacing w:after="0" w:line="240" w:lineRule="auto"/>
        <w:jc w:val="both"/>
        <w:rPr>
          <w:rFonts w:asciiTheme="majorHAnsi" w:hAnsiTheme="majorHAnsi" w:cs="Tahoma"/>
        </w:rPr>
      </w:pPr>
      <w:r>
        <w:rPr>
          <w:rFonts w:asciiTheme="majorHAnsi" w:hAnsiTheme="majorHAnsi" w:cs="Tahoma"/>
        </w:rPr>
        <w:t xml:space="preserve">Parmi les 15 membres, </w:t>
      </w:r>
      <w:r w:rsidR="00CC27ED" w:rsidRPr="00720F26">
        <w:rPr>
          <w:rFonts w:asciiTheme="majorHAnsi" w:hAnsiTheme="majorHAnsi" w:cs="Tahoma"/>
        </w:rPr>
        <w:t>10 administrateurs</w:t>
      </w:r>
      <w:r w:rsidR="00CC27ED">
        <w:rPr>
          <w:rFonts w:asciiTheme="majorHAnsi" w:hAnsiTheme="majorHAnsi" w:cs="Tahoma"/>
        </w:rPr>
        <w:t xml:space="preserve"> </w:t>
      </w:r>
      <w:r w:rsidR="00CC27ED" w:rsidRPr="00CC27ED">
        <w:rPr>
          <w:rFonts w:asciiTheme="majorHAnsi" w:hAnsiTheme="majorHAnsi" w:cs="Tahoma"/>
        </w:rPr>
        <w:t>avec voix délibérative sont nommés par l</w:t>
      </w:r>
      <w:r>
        <w:rPr>
          <w:rFonts w:asciiTheme="majorHAnsi" w:hAnsiTheme="majorHAnsi" w:cs="Tahoma"/>
        </w:rPr>
        <w:t>e Grand-Duc, dont 8</w:t>
      </w:r>
      <w:r w:rsidR="00CC27ED" w:rsidRPr="00CC27ED">
        <w:rPr>
          <w:rFonts w:asciiTheme="majorHAnsi" w:hAnsiTheme="majorHAnsi" w:cs="Tahoma"/>
        </w:rPr>
        <w:t xml:space="preserve"> membres </w:t>
      </w:r>
      <w:r>
        <w:rPr>
          <w:rFonts w:asciiTheme="majorHAnsi" w:hAnsiTheme="majorHAnsi" w:cs="Tahoma"/>
        </w:rPr>
        <w:t>sont proposés par le Conseil de gouvernement</w:t>
      </w:r>
      <w:r w:rsidR="00CC27ED" w:rsidRPr="00CC27ED">
        <w:rPr>
          <w:rFonts w:asciiTheme="majorHAnsi" w:hAnsiTheme="majorHAnsi" w:cs="Tahoma"/>
        </w:rPr>
        <w:t xml:space="preserve"> (aussi bien le </w:t>
      </w:r>
      <w:r>
        <w:rPr>
          <w:rFonts w:asciiTheme="majorHAnsi" w:hAnsiTheme="majorHAnsi" w:cs="Tahoma"/>
        </w:rPr>
        <w:t>m</w:t>
      </w:r>
      <w:r w:rsidR="00720F26">
        <w:rPr>
          <w:rFonts w:asciiTheme="majorHAnsi" w:hAnsiTheme="majorHAnsi" w:cs="Tahoma"/>
        </w:rPr>
        <w:t>inistère de la Santé, que le</w:t>
      </w:r>
      <w:r>
        <w:rPr>
          <w:rFonts w:asciiTheme="majorHAnsi" w:hAnsiTheme="majorHAnsi" w:cs="Tahoma"/>
        </w:rPr>
        <w:t xml:space="preserve"> m</w:t>
      </w:r>
      <w:r w:rsidR="00CC27ED" w:rsidRPr="00CC27ED">
        <w:rPr>
          <w:rFonts w:asciiTheme="majorHAnsi" w:hAnsiTheme="majorHAnsi" w:cs="Tahoma"/>
        </w:rPr>
        <w:t xml:space="preserve">inistère de la Famille </w:t>
      </w:r>
      <w:r>
        <w:rPr>
          <w:rFonts w:asciiTheme="majorHAnsi" w:hAnsiTheme="majorHAnsi" w:cs="Tahoma"/>
        </w:rPr>
        <w:t>et de l’Intégration et le m</w:t>
      </w:r>
      <w:r w:rsidR="00CC27ED" w:rsidRPr="00CC27ED">
        <w:rPr>
          <w:rFonts w:asciiTheme="majorHAnsi" w:hAnsiTheme="majorHAnsi" w:cs="Tahoma"/>
        </w:rPr>
        <w:t>inistère de la Justice sont représenté</w:t>
      </w:r>
      <w:r>
        <w:rPr>
          <w:rFonts w:asciiTheme="majorHAnsi" w:hAnsiTheme="majorHAnsi" w:cs="Tahoma"/>
        </w:rPr>
        <w:t>s</w:t>
      </w:r>
      <w:r w:rsidR="00CC27ED" w:rsidRPr="00CC27ED">
        <w:rPr>
          <w:rFonts w:asciiTheme="majorHAnsi" w:hAnsiTheme="majorHAnsi" w:cs="Tahoma"/>
        </w:rPr>
        <w:t xml:space="preserve"> au sein du CA)</w:t>
      </w:r>
      <w:r>
        <w:rPr>
          <w:rFonts w:asciiTheme="majorHAnsi" w:hAnsiTheme="majorHAnsi" w:cs="Tahoma"/>
        </w:rPr>
        <w:t xml:space="preserve"> et 2 membres sont proposées par le </w:t>
      </w:r>
      <w:r w:rsidRPr="00CC27ED">
        <w:rPr>
          <w:rFonts w:asciiTheme="majorHAnsi" w:hAnsiTheme="majorHAnsi" w:cs="Tahoma"/>
        </w:rPr>
        <w:t>corps médical</w:t>
      </w:r>
      <w:r>
        <w:rPr>
          <w:rFonts w:asciiTheme="majorHAnsi" w:hAnsiTheme="majorHAnsi" w:cs="Tahoma"/>
        </w:rPr>
        <w:t xml:space="preserve"> et le </w:t>
      </w:r>
      <w:r w:rsidRPr="00CC27ED">
        <w:rPr>
          <w:rFonts w:asciiTheme="majorHAnsi" w:hAnsiTheme="majorHAnsi" w:cs="Tahoma"/>
        </w:rPr>
        <w:t>personnel non-médical de l’établissement</w:t>
      </w:r>
      <w:r>
        <w:rPr>
          <w:rFonts w:asciiTheme="majorHAnsi" w:hAnsiTheme="majorHAnsi" w:cs="Tahoma"/>
        </w:rPr>
        <w:t>.</w:t>
      </w:r>
    </w:p>
    <w:p w14:paraId="0E875E48" w14:textId="77777777" w:rsidR="001E4221" w:rsidRPr="00CC27ED" w:rsidRDefault="001E4221" w:rsidP="001E4221">
      <w:pPr>
        <w:pBdr>
          <w:bottom w:val="single" w:sz="4" w:space="1" w:color="B1C5D0"/>
        </w:pBdr>
        <w:spacing w:after="0" w:line="240" w:lineRule="auto"/>
        <w:jc w:val="both"/>
        <w:rPr>
          <w:rFonts w:asciiTheme="majorHAnsi" w:hAnsiTheme="majorHAnsi" w:cs="Tahoma"/>
        </w:rPr>
      </w:pPr>
    </w:p>
    <w:p w14:paraId="348EC75F" w14:textId="19C1FE78" w:rsidR="00CC27ED" w:rsidRDefault="001E4221" w:rsidP="00CC27ED">
      <w:pPr>
        <w:pBdr>
          <w:bottom w:val="single" w:sz="4" w:space="1" w:color="B1C5D0"/>
        </w:pBdr>
        <w:spacing w:after="0" w:line="240" w:lineRule="auto"/>
        <w:jc w:val="both"/>
        <w:rPr>
          <w:rFonts w:asciiTheme="majorHAnsi" w:hAnsiTheme="majorHAnsi" w:cs="Tahoma"/>
        </w:rPr>
      </w:pPr>
      <w:r>
        <w:rPr>
          <w:rFonts w:asciiTheme="majorHAnsi" w:hAnsiTheme="majorHAnsi" w:cs="Tahoma"/>
        </w:rPr>
        <w:t>S’</w:t>
      </w:r>
      <w:r w:rsidR="00720F26">
        <w:rPr>
          <w:rFonts w:asciiTheme="majorHAnsi" w:hAnsiTheme="majorHAnsi" w:cs="Tahoma"/>
        </w:rPr>
        <w:t xml:space="preserve">y ajoutent </w:t>
      </w:r>
      <w:r>
        <w:rPr>
          <w:rFonts w:asciiTheme="majorHAnsi" w:hAnsiTheme="majorHAnsi" w:cs="Tahoma"/>
        </w:rPr>
        <w:t xml:space="preserve">2 représentants du Conseil médical et 2 représentants </w:t>
      </w:r>
      <w:r w:rsidR="00720F26">
        <w:rPr>
          <w:rFonts w:asciiTheme="majorHAnsi" w:hAnsiTheme="majorHAnsi" w:cs="Tahoma"/>
        </w:rPr>
        <w:t xml:space="preserve">de la délégation du personnel </w:t>
      </w:r>
      <w:r w:rsidR="00720F26" w:rsidRPr="00CC27ED">
        <w:rPr>
          <w:rFonts w:asciiTheme="majorHAnsi" w:hAnsiTheme="majorHAnsi" w:cs="Tahoma"/>
        </w:rPr>
        <w:t xml:space="preserve">avec </w:t>
      </w:r>
      <w:r w:rsidR="00720F26">
        <w:rPr>
          <w:rFonts w:asciiTheme="majorHAnsi" w:hAnsiTheme="majorHAnsi" w:cs="Tahoma"/>
        </w:rPr>
        <w:t xml:space="preserve">à chaque fois, une </w:t>
      </w:r>
      <w:r w:rsidR="00720F26" w:rsidRPr="00CC27ED">
        <w:rPr>
          <w:rFonts w:asciiTheme="majorHAnsi" w:hAnsiTheme="majorHAnsi" w:cs="Tahoma"/>
        </w:rPr>
        <w:t>voix délibérative et une voix consultative</w:t>
      </w:r>
      <w:r w:rsidR="00720F26">
        <w:rPr>
          <w:rFonts w:asciiTheme="majorHAnsi" w:hAnsiTheme="majorHAnsi" w:cs="Tahoma"/>
        </w:rPr>
        <w:t>.</w:t>
      </w:r>
    </w:p>
    <w:p w14:paraId="7655261E" w14:textId="77777777" w:rsidR="00720F26" w:rsidRPr="00CC27ED" w:rsidRDefault="00720F26" w:rsidP="00CC27ED">
      <w:pPr>
        <w:pBdr>
          <w:bottom w:val="single" w:sz="4" w:space="1" w:color="B1C5D0"/>
        </w:pBdr>
        <w:spacing w:after="0" w:line="240" w:lineRule="auto"/>
        <w:jc w:val="both"/>
        <w:rPr>
          <w:rFonts w:asciiTheme="majorHAnsi" w:hAnsiTheme="majorHAnsi" w:cs="Tahoma"/>
        </w:rPr>
      </w:pPr>
    </w:p>
    <w:p w14:paraId="6483495F" w14:textId="0E705EE8" w:rsidR="00CC27ED" w:rsidRPr="00CC27ED" w:rsidRDefault="00720F26" w:rsidP="00CC27ED">
      <w:pPr>
        <w:pBdr>
          <w:bottom w:val="single" w:sz="4" w:space="1" w:color="B1C5D0"/>
        </w:pBdr>
        <w:spacing w:after="0" w:line="240" w:lineRule="auto"/>
        <w:jc w:val="both"/>
        <w:rPr>
          <w:rFonts w:asciiTheme="majorHAnsi" w:hAnsiTheme="majorHAnsi" w:cs="Tahoma"/>
        </w:rPr>
      </w:pPr>
      <w:r>
        <w:rPr>
          <w:rFonts w:asciiTheme="majorHAnsi" w:hAnsiTheme="majorHAnsi" w:cs="Tahoma"/>
        </w:rPr>
        <w:t>Le C</w:t>
      </w:r>
      <w:r w:rsidR="00CC27ED" w:rsidRPr="00CC27ED">
        <w:rPr>
          <w:rFonts w:asciiTheme="majorHAnsi" w:hAnsiTheme="majorHAnsi" w:cs="Tahoma"/>
        </w:rPr>
        <w:t xml:space="preserve">ommissaire </w:t>
      </w:r>
      <w:r>
        <w:rPr>
          <w:rFonts w:asciiTheme="majorHAnsi" w:hAnsiTheme="majorHAnsi" w:cs="Tahoma"/>
        </w:rPr>
        <w:t xml:space="preserve">aux hôpitaux </w:t>
      </w:r>
      <w:r w:rsidR="00CC27ED" w:rsidRPr="00CC27ED">
        <w:rPr>
          <w:rFonts w:asciiTheme="majorHAnsi" w:hAnsiTheme="majorHAnsi" w:cs="Tahoma"/>
        </w:rPr>
        <w:t xml:space="preserve">assiste </w:t>
      </w:r>
      <w:r>
        <w:rPr>
          <w:rFonts w:asciiTheme="majorHAnsi" w:hAnsiTheme="majorHAnsi" w:cs="Tahoma"/>
        </w:rPr>
        <w:t xml:space="preserve">également </w:t>
      </w:r>
      <w:r w:rsidR="00CC27ED" w:rsidRPr="00CC27ED">
        <w:rPr>
          <w:rFonts w:asciiTheme="majorHAnsi" w:hAnsiTheme="majorHAnsi" w:cs="Tahoma"/>
        </w:rPr>
        <w:t xml:space="preserve">avec voix consultative aux </w:t>
      </w:r>
      <w:r>
        <w:rPr>
          <w:rFonts w:asciiTheme="majorHAnsi" w:hAnsiTheme="majorHAnsi" w:cs="Tahoma"/>
        </w:rPr>
        <w:t xml:space="preserve">réunions du </w:t>
      </w:r>
      <w:r w:rsidR="006439C0">
        <w:rPr>
          <w:rFonts w:asciiTheme="majorHAnsi" w:hAnsiTheme="majorHAnsi" w:cs="Tahoma"/>
        </w:rPr>
        <w:t>CA</w:t>
      </w:r>
      <w:r>
        <w:rPr>
          <w:rFonts w:asciiTheme="majorHAnsi" w:hAnsiTheme="majorHAnsi" w:cs="Tahoma"/>
        </w:rPr>
        <w:t>.</w:t>
      </w:r>
    </w:p>
    <w:p w14:paraId="1BA2B4C1" w14:textId="77777777" w:rsidR="00CC27ED" w:rsidRPr="00CC27ED" w:rsidRDefault="00CC27ED" w:rsidP="00CC27ED">
      <w:pPr>
        <w:pBdr>
          <w:bottom w:val="single" w:sz="4" w:space="1" w:color="B1C5D0"/>
        </w:pBdr>
        <w:spacing w:after="0" w:line="240" w:lineRule="auto"/>
        <w:jc w:val="both"/>
        <w:rPr>
          <w:rFonts w:asciiTheme="majorHAnsi" w:hAnsiTheme="majorHAnsi" w:cs="Tahoma"/>
        </w:rPr>
      </w:pPr>
    </w:p>
    <w:p w14:paraId="355F924C" w14:textId="07F5A9AD" w:rsidR="00720F26" w:rsidRDefault="00720F26" w:rsidP="00720F26">
      <w:pPr>
        <w:pBdr>
          <w:bottom w:val="single" w:sz="4" w:space="1" w:color="B1C5D0"/>
        </w:pBdr>
        <w:spacing w:after="0" w:line="240" w:lineRule="auto"/>
        <w:jc w:val="both"/>
        <w:rPr>
          <w:rFonts w:asciiTheme="majorHAnsi" w:hAnsiTheme="majorHAnsi" w:cs="Tahoma"/>
        </w:rPr>
      </w:pPr>
      <w:r>
        <w:rPr>
          <w:rFonts w:asciiTheme="majorHAnsi" w:hAnsiTheme="majorHAnsi" w:cs="Tahoma"/>
        </w:rPr>
        <w:t xml:space="preserve">Avant de clôturer cette première réunion, le président du CA, Dr Michel Nathan, a encore tenu </w:t>
      </w:r>
      <w:r w:rsidR="00F347E8">
        <w:rPr>
          <w:rFonts w:asciiTheme="majorHAnsi" w:hAnsiTheme="majorHAnsi" w:cs="Tahoma"/>
        </w:rPr>
        <w:t xml:space="preserve">à </w:t>
      </w:r>
      <w:r>
        <w:rPr>
          <w:rFonts w:asciiTheme="majorHAnsi" w:hAnsiTheme="majorHAnsi" w:cs="Tahoma"/>
        </w:rPr>
        <w:t xml:space="preserve">remercier chaleureusement les membres sortants, Mme Suzette </w:t>
      </w:r>
      <w:proofErr w:type="spellStart"/>
      <w:r>
        <w:rPr>
          <w:rFonts w:asciiTheme="majorHAnsi" w:hAnsiTheme="majorHAnsi" w:cs="Tahoma"/>
        </w:rPr>
        <w:t>Everling</w:t>
      </w:r>
      <w:proofErr w:type="spellEnd"/>
      <w:r>
        <w:rPr>
          <w:rFonts w:asciiTheme="majorHAnsi" w:hAnsiTheme="majorHAnsi" w:cs="Tahoma"/>
        </w:rPr>
        <w:t xml:space="preserve">, Mme Dominique </w:t>
      </w:r>
      <w:proofErr w:type="spellStart"/>
      <w:r>
        <w:rPr>
          <w:rFonts w:asciiTheme="majorHAnsi" w:hAnsiTheme="majorHAnsi" w:cs="Tahoma"/>
        </w:rPr>
        <w:t>Faber</w:t>
      </w:r>
      <w:proofErr w:type="spellEnd"/>
      <w:r>
        <w:rPr>
          <w:rFonts w:asciiTheme="majorHAnsi" w:hAnsiTheme="majorHAnsi" w:cs="Tahoma"/>
        </w:rPr>
        <w:t xml:space="preserve"> et Mme Geneviève Klepper pour leur dévouement au cours des dernières années.</w:t>
      </w:r>
    </w:p>
    <w:p w14:paraId="15DF531A" w14:textId="54A4FA14" w:rsidR="00CC27ED" w:rsidRDefault="00CC27ED" w:rsidP="00655E51">
      <w:pPr>
        <w:pBdr>
          <w:bottom w:val="single" w:sz="4" w:space="1" w:color="B1C5D0"/>
        </w:pBdr>
        <w:spacing w:after="0" w:line="240" w:lineRule="auto"/>
        <w:jc w:val="both"/>
        <w:rPr>
          <w:rFonts w:asciiTheme="majorHAnsi" w:hAnsiTheme="majorHAnsi" w:cs="Tahoma"/>
        </w:rPr>
      </w:pPr>
    </w:p>
    <w:p w14:paraId="581AC63A" w14:textId="18FBC5BF" w:rsidR="00720F26" w:rsidRPr="00720F26" w:rsidRDefault="00720F26" w:rsidP="00655E51">
      <w:pPr>
        <w:pBdr>
          <w:bottom w:val="single" w:sz="4" w:space="1" w:color="B1C5D0"/>
        </w:pBdr>
        <w:spacing w:after="0" w:line="240" w:lineRule="auto"/>
        <w:jc w:val="both"/>
        <w:rPr>
          <w:rFonts w:asciiTheme="majorHAnsi" w:hAnsiTheme="majorHAnsi" w:cs="Tahoma"/>
          <w:b/>
          <w:i/>
        </w:rPr>
      </w:pPr>
      <w:r w:rsidRPr="00720F26">
        <w:rPr>
          <w:rFonts w:asciiTheme="majorHAnsi" w:hAnsiTheme="majorHAnsi" w:cs="Tahoma"/>
          <w:b/>
          <w:i/>
          <w:u w:val="single"/>
        </w:rPr>
        <w:t>Légende photos</w:t>
      </w:r>
      <w:r w:rsidRPr="00720F26">
        <w:rPr>
          <w:rFonts w:asciiTheme="majorHAnsi" w:hAnsiTheme="majorHAnsi" w:cs="Tahoma"/>
          <w:b/>
          <w:i/>
        </w:rPr>
        <w:t> :</w:t>
      </w:r>
    </w:p>
    <w:p w14:paraId="0DDDF420" w14:textId="51495A99" w:rsidR="00720F26" w:rsidRDefault="00720F26" w:rsidP="00720F26">
      <w:pPr>
        <w:pBdr>
          <w:bottom w:val="single" w:sz="4" w:space="1" w:color="B1C5D0"/>
        </w:pBdr>
        <w:spacing w:after="0" w:line="240" w:lineRule="auto"/>
        <w:jc w:val="both"/>
        <w:rPr>
          <w:rFonts w:asciiTheme="majorHAnsi" w:hAnsiTheme="majorHAnsi" w:cs="Tahoma"/>
        </w:rPr>
      </w:pPr>
    </w:p>
    <w:p w14:paraId="06258171" w14:textId="6F9B6987" w:rsidR="00720F26" w:rsidRDefault="00720F26" w:rsidP="00720F26">
      <w:pPr>
        <w:pBdr>
          <w:bottom w:val="single" w:sz="4" w:space="1" w:color="B1C5D0"/>
        </w:pBdr>
        <w:spacing w:after="0" w:line="240" w:lineRule="auto"/>
        <w:jc w:val="both"/>
        <w:rPr>
          <w:rFonts w:asciiTheme="majorHAnsi" w:hAnsiTheme="majorHAnsi" w:cs="Tahoma"/>
        </w:rPr>
      </w:pPr>
      <w:r w:rsidRPr="004013DF">
        <w:rPr>
          <w:rFonts w:asciiTheme="majorHAnsi" w:hAnsiTheme="majorHAnsi" w:cs="Tahoma"/>
          <w:b/>
          <w:i/>
        </w:rPr>
        <w:t>Photo CA:</w:t>
      </w:r>
      <w:r>
        <w:rPr>
          <w:rFonts w:asciiTheme="majorHAnsi" w:hAnsiTheme="majorHAnsi" w:cs="Tahoma"/>
        </w:rPr>
        <w:t xml:space="preserve"> </w:t>
      </w:r>
    </w:p>
    <w:p w14:paraId="307F484E" w14:textId="566DED1B" w:rsidR="00720F26" w:rsidRPr="00720F26" w:rsidRDefault="00720F26" w:rsidP="00720F26">
      <w:pPr>
        <w:pBdr>
          <w:bottom w:val="single" w:sz="4" w:space="1" w:color="B1C5D0"/>
        </w:pBdr>
        <w:spacing w:after="0" w:line="240" w:lineRule="auto"/>
        <w:jc w:val="both"/>
        <w:rPr>
          <w:rFonts w:asciiTheme="majorHAnsi" w:hAnsiTheme="majorHAnsi" w:cs="Tahoma"/>
        </w:rPr>
      </w:pPr>
      <w:r w:rsidRPr="004013DF">
        <w:rPr>
          <w:rFonts w:asciiTheme="majorHAnsi" w:hAnsiTheme="majorHAnsi" w:cs="Tahoma"/>
          <w:u w:val="single"/>
        </w:rPr>
        <w:t>1</w:t>
      </w:r>
      <w:r w:rsidRPr="004013DF">
        <w:rPr>
          <w:rFonts w:asciiTheme="majorHAnsi" w:hAnsiTheme="majorHAnsi" w:cs="Tahoma"/>
          <w:u w:val="single"/>
          <w:vertAlign w:val="superscript"/>
        </w:rPr>
        <w:t>e</w:t>
      </w:r>
      <w:r w:rsidRPr="004013DF">
        <w:rPr>
          <w:rFonts w:asciiTheme="majorHAnsi" w:hAnsiTheme="majorHAnsi" w:cs="Tahoma"/>
          <w:u w:val="single"/>
        </w:rPr>
        <w:t xml:space="preserve"> </w:t>
      </w:r>
      <w:r w:rsidRPr="007D4F3E">
        <w:rPr>
          <w:rFonts w:asciiTheme="majorHAnsi" w:hAnsiTheme="majorHAnsi" w:cs="Tahoma"/>
          <w:u w:val="single"/>
        </w:rPr>
        <w:t>rangée</w:t>
      </w:r>
      <w:r w:rsidR="007D4F3E" w:rsidRPr="007D4F3E">
        <w:rPr>
          <w:rFonts w:asciiTheme="majorHAnsi" w:hAnsiTheme="majorHAnsi" w:cs="Tahoma"/>
          <w:u w:val="single"/>
        </w:rPr>
        <w:t xml:space="preserve"> </w:t>
      </w:r>
      <w:r w:rsidR="007D4F3E" w:rsidRPr="007D4F3E">
        <w:rPr>
          <w:rFonts w:asciiTheme="majorHAnsi" w:hAnsiTheme="majorHAnsi" w:cs="Tahoma"/>
          <w:i/>
          <w:u w:val="single"/>
        </w:rPr>
        <w:t xml:space="preserve">(de g. à </w:t>
      </w:r>
      <w:proofErr w:type="spellStart"/>
      <w:r w:rsidR="007D4F3E" w:rsidRPr="007D4F3E">
        <w:rPr>
          <w:rFonts w:asciiTheme="majorHAnsi" w:hAnsiTheme="majorHAnsi" w:cs="Tahoma"/>
          <w:i/>
          <w:u w:val="single"/>
        </w:rPr>
        <w:t>dr</w:t>
      </w:r>
      <w:proofErr w:type="spellEnd"/>
      <w:r w:rsidR="007D4F3E" w:rsidRPr="007D4F3E">
        <w:rPr>
          <w:rFonts w:asciiTheme="majorHAnsi" w:hAnsiTheme="majorHAnsi" w:cs="Tahoma"/>
          <w:i/>
          <w:u w:val="single"/>
        </w:rPr>
        <w:t>.)</w:t>
      </w:r>
      <w:r>
        <w:rPr>
          <w:rFonts w:asciiTheme="majorHAnsi" w:hAnsiTheme="majorHAnsi" w:cs="Tahoma"/>
        </w:rPr>
        <w:t>:</w:t>
      </w:r>
    </w:p>
    <w:p w14:paraId="4733E2D2" w14:textId="5EB0EC9F" w:rsidR="00655E51" w:rsidRDefault="004013DF" w:rsidP="006B5643">
      <w:pPr>
        <w:pBdr>
          <w:bottom w:val="single" w:sz="4" w:space="1" w:color="B1C5D0"/>
        </w:pBdr>
        <w:spacing w:after="0" w:line="240" w:lineRule="auto"/>
        <w:jc w:val="both"/>
        <w:rPr>
          <w:rFonts w:asciiTheme="majorHAnsi" w:hAnsiTheme="majorHAnsi" w:cstheme="majorHAnsi"/>
        </w:rPr>
      </w:pPr>
      <w:r>
        <w:rPr>
          <w:rFonts w:asciiTheme="majorHAnsi" w:hAnsiTheme="majorHAnsi" w:cstheme="majorHAnsi"/>
        </w:rPr>
        <w:t xml:space="preserve">Luc REDING, vice-président du CA, MJUST; </w:t>
      </w:r>
      <w:r w:rsidR="006B5643">
        <w:rPr>
          <w:rFonts w:asciiTheme="majorHAnsi" w:hAnsiTheme="majorHAnsi" w:cstheme="majorHAnsi"/>
        </w:rPr>
        <w:t>Dr Michel NATHAN, président du CA; Dr Juliana D’ALIMONTE, MSAN; Raoul ZIMMER, MSAN;</w:t>
      </w:r>
    </w:p>
    <w:p w14:paraId="36C92CC6" w14:textId="77777777" w:rsidR="007D4F3E" w:rsidRDefault="007D4F3E" w:rsidP="004013DF">
      <w:pPr>
        <w:pBdr>
          <w:bottom w:val="single" w:sz="4" w:space="1" w:color="B1C5D0"/>
        </w:pBdr>
        <w:spacing w:after="0" w:line="240" w:lineRule="auto"/>
        <w:jc w:val="both"/>
        <w:rPr>
          <w:rFonts w:asciiTheme="majorHAnsi" w:hAnsiTheme="majorHAnsi" w:cs="Tahoma"/>
          <w:u w:val="single"/>
        </w:rPr>
      </w:pPr>
    </w:p>
    <w:p w14:paraId="5ACECFD4" w14:textId="530D0D6F" w:rsidR="004013DF" w:rsidRPr="00720F26" w:rsidRDefault="004013DF" w:rsidP="004013DF">
      <w:pPr>
        <w:pBdr>
          <w:bottom w:val="single" w:sz="4" w:space="1" w:color="B1C5D0"/>
        </w:pBdr>
        <w:spacing w:after="0" w:line="240" w:lineRule="auto"/>
        <w:jc w:val="both"/>
        <w:rPr>
          <w:rFonts w:asciiTheme="majorHAnsi" w:hAnsiTheme="majorHAnsi" w:cs="Tahoma"/>
        </w:rPr>
      </w:pPr>
      <w:r w:rsidRPr="007D4F3E">
        <w:rPr>
          <w:rFonts w:asciiTheme="majorHAnsi" w:hAnsiTheme="majorHAnsi" w:cs="Tahoma"/>
          <w:u w:val="single"/>
        </w:rPr>
        <w:t>2</w:t>
      </w:r>
      <w:r w:rsidRPr="007D4F3E">
        <w:rPr>
          <w:rFonts w:asciiTheme="majorHAnsi" w:hAnsiTheme="majorHAnsi" w:cs="Tahoma"/>
          <w:u w:val="single"/>
          <w:vertAlign w:val="superscript"/>
        </w:rPr>
        <w:t>e</w:t>
      </w:r>
      <w:r w:rsidRPr="007D4F3E">
        <w:rPr>
          <w:rFonts w:asciiTheme="majorHAnsi" w:hAnsiTheme="majorHAnsi" w:cs="Tahoma"/>
          <w:u w:val="single"/>
        </w:rPr>
        <w:t xml:space="preserve"> rangée</w:t>
      </w:r>
      <w:r w:rsidR="007D4F3E" w:rsidRPr="007D4F3E">
        <w:rPr>
          <w:rFonts w:asciiTheme="majorHAnsi" w:hAnsiTheme="majorHAnsi" w:cs="Tahoma"/>
          <w:u w:val="single"/>
        </w:rPr>
        <w:t xml:space="preserve"> </w:t>
      </w:r>
      <w:r w:rsidR="007D4F3E" w:rsidRPr="007D4F3E">
        <w:rPr>
          <w:rFonts w:asciiTheme="majorHAnsi" w:hAnsiTheme="majorHAnsi" w:cs="Tahoma"/>
          <w:i/>
          <w:u w:val="single"/>
        </w:rPr>
        <w:t xml:space="preserve">(de g. à </w:t>
      </w:r>
      <w:proofErr w:type="spellStart"/>
      <w:r w:rsidR="007D4F3E" w:rsidRPr="007D4F3E">
        <w:rPr>
          <w:rFonts w:asciiTheme="majorHAnsi" w:hAnsiTheme="majorHAnsi" w:cs="Tahoma"/>
          <w:i/>
          <w:u w:val="single"/>
        </w:rPr>
        <w:t>dr</w:t>
      </w:r>
      <w:proofErr w:type="spellEnd"/>
      <w:r w:rsidR="007D4F3E" w:rsidRPr="007D4F3E">
        <w:rPr>
          <w:rFonts w:asciiTheme="majorHAnsi" w:hAnsiTheme="majorHAnsi" w:cs="Tahoma"/>
          <w:i/>
          <w:u w:val="single"/>
        </w:rPr>
        <w:t>.)</w:t>
      </w:r>
      <w:r>
        <w:rPr>
          <w:rFonts w:asciiTheme="majorHAnsi" w:hAnsiTheme="majorHAnsi" w:cs="Tahoma"/>
        </w:rPr>
        <w:t>:</w:t>
      </w:r>
    </w:p>
    <w:p w14:paraId="3BA211FD" w14:textId="3F6F9480" w:rsidR="006B5643" w:rsidRDefault="006B5643" w:rsidP="006B5643">
      <w:pPr>
        <w:pBdr>
          <w:bottom w:val="single" w:sz="4" w:space="1" w:color="B1C5D0"/>
        </w:pBdr>
        <w:spacing w:after="0" w:line="240" w:lineRule="auto"/>
        <w:jc w:val="both"/>
        <w:rPr>
          <w:rFonts w:asciiTheme="majorHAnsi" w:hAnsiTheme="majorHAnsi" w:cstheme="majorHAnsi"/>
        </w:rPr>
      </w:pPr>
      <w:r>
        <w:rPr>
          <w:rFonts w:asciiTheme="majorHAnsi" w:hAnsiTheme="majorHAnsi" w:cstheme="majorHAnsi"/>
        </w:rPr>
        <w:t xml:space="preserve">Claude HALSDORF; </w:t>
      </w:r>
      <w:r w:rsidRPr="00655E51">
        <w:rPr>
          <w:rFonts w:asciiTheme="majorHAnsi" w:hAnsiTheme="majorHAnsi" w:cstheme="majorHAnsi"/>
        </w:rPr>
        <w:t>Dr Isabelle MOURIC</w:t>
      </w:r>
      <w:r>
        <w:rPr>
          <w:rFonts w:asciiTheme="majorHAnsi" w:hAnsiTheme="majorHAnsi" w:cstheme="majorHAnsi"/>
        </w:rPr>
        <w:t xml:space="preserve">, </w:t>
      </w:r>
      <w:r w:rsidRPr="00655E51">
        <w:rPr>
          <w:rFonts w:asciiTheme="majorHAnsi" w:hAnsiTheme="majorHAnsi" w:cstheme="majorHAnsi"/>
        </w:rPr>
        <w:t>corps médical</w:t>
      </w:r>
      <w:r>
        <w:rPr>
          <w:rFonts w:asciiTheme="majorHAnsi" w:hAnsiTheme="majorHAnsi" w:cstheme="majorHAnsi"/>
        </w:rPr>
        <w:t xml:space="preserve"> CHNP; </w:t>
      </w:r>
      <w:r w:rsidRPr="00655E51">
        <w:rPr>
          <w:rFonts w:asciiTheme="majorHAnsi" w:hAnsiTheme="majorHAnsi" w:cstheme="majorHAnsi"/>
        </w:rPr>
        <w:t>Miguel RODRIGUES,</w:t>
      </w:r>
      <w:r>
        <w:rPr>
          <w:rFonts w:asciiTheme="majorHAnsi" w:hAnsiTheme="majorHAnsi" w:cstheme="majorHAnsi"/>
        </w:rPr>
        <w:t xml:space="preserve"> </w:t>
      </w:r>
      <w:r w:rsidRPr="00655E51">
        <w:rPr>
          <w:rFonts w:asciiTheme="majorHAnsi" w:hAnsiTheme="majorHAnsi" w:cstheme="majorHAnsi"/>
        </w:rPr>
        <w:t>personnel non-médical</w:t>
      </w:r>
      <w:r>
        <w:rPr>
          <w:rFonts w:asciiTheme="majorHAnsi" w:hAnsiTheme="majorHAnsi" w:cstheme="majorHAnsi"/>
        </w:rPr>
        <w:t xml:space="preserve"> CHNP; Laurent JOMÉ, MSAN;</w:t>
      </w:r>
    </w:p>
    <w:p w14:paraId="3AFEED27" w14:textId="7C4509DD" w:rsidR="006B5643" w:rsidRDefault="006B5643" w:rsidP="00655E51">
      <w:pPr>
        <w:pBdr>
          <w:bottom w:val="single" w:sz="4" w:space="1" w:color="B1C5D0"/>
        </w:pBdr>
        <w:spacing w:after="0" w:line="240" w:lineRule="auto"/>
        <w:jc w:val="both"/>
        <w:rPr>
          <w:rFonts w:asciiTheme="majorHAnsi" w:hAnsiTheme="majorHAnsi" w:cstheme="majorHAnsi"/>
        </w:rPr>
      </w:pPr>
    </w:p>
    <w:p w14:paraId="10B54C32" w14:textId="77777777" w:rsidR="006B5643" w:rsidRPr="00720F26" w:rsidRDefault="006B5643" w:rsidP="006B5643">
      <w:pPr>
        <w:pBdr>
          <w:bottom w:val="single" w:sz="4" w:space="1" w:color="B1C5D0"/>
        </w:pBdr>
        <w:spacing w:after="0" w:line="240" w:lineRule="auto"/>
        <w:jc w:val="both"/>
        <w:rPr>
          <w:rFonts w:asciiTheme="majorHAnsi" w:hAnsiTheme="majorHAnsi" w:cs="Tahoma"/>
        </w:rPr>
      </w:pPr>
      <w:r>
        <w:rPr>
          <w:rFonts w:asciiTheme="majorHAnsi" w:hAnsiTheme="majorHAnsi" w:cs="Tahoma"/>
          <w:u w:val="single"/>
        </w:rPr>
        <w:t>3</w:t>
      </w:r>
      <w:r w:rsidRPr="007D4F3E">
        <w:rPr>
          <w:rFonts w:asciiTheme="majorHAnsi" w:hAnsiTheme="majorHAnsi" w:cs="Tahoma"/>
          <w:u w:val="single"/>
          <w:vertAlign w:val="superscript"/>
        </w:rPr>
        <w:t>e</w:t>
      </w:r>
      <w:r w:rsidRPr="007D4F3E">
        <w:rPr>
          <w:rFonts w:asciiTheme="majorHAnsi" w:hAnsiTheme="majorHAnsi" w:cs="Tahoma"/>
          <w:u w:val="single"/>
        </w:rPr>
        <w:t xml:space="preserve"> rangée </w:t>
      </w:r>
      <w:r w:rsidRPr="007D4F3E">
        <w:rPr>
          <w:rFonts w:asciiTheme="majorHAnsi" w:hAnsiTheme="majorHAnsi" w:cs="Tahoma"/>
          <w:i/>
          <w:u w:val="single"/>
        </w:rPr>
        <w:t xml:space="preserve">(de g. à </w:t>
      </w:r>
      <w:proofErr w:type="spellStart"/>
      <w:r w:rsidRPr="007D4F3E">
        <w:rPr>
          <w:rFonts w:asciiTheme="majorHAnsi" w:hAnsiTheme="majorHAnsi" w:cs="Tahoma"/>
          <w:i/>
          <w:u w:val="single"/>
        </w:rPr>
        <w:t>dr</w:t>
      </w:r>
      <w:proofErr w:type="spellEnd"/>
      <w:r w:rsidRPr="007D4F3E">
        <w:rPr>
          <w:rFonts w:asciiTheme="majorHAnsi" w:hAnsiTheme="majorHAnsi" w:cs="Tahoma"/>
          <w:i/>
          <w:u w:val="single"/>
        </w:rPr>
        <w:t>.)</w:t>
      </w:r>
      <w:r>
        <w:rPr>
          <w:rFonts w:asciiTheme="majorHAnsi" w:hAnsiTheme="majorHAnsi" w:cs="Tahoma"/>
        </w:rPr>
        <w:t>:</w:t>
      </w:r>
    </w:p>
    <w:p w14:paraId="5398E5E2" w14:textId="1244C81E" w:rsidR="006B5643" w:rsidRDefault="006B5643" w:rsidP="008C5F6B">
      <w:pPr>
        <w:pBdr>
          <w:bottom w:val="single" w:sz="4" w:space="1" w:color="B1C5D0"/>
        </w:pBdr>
        <w:spacing w:after="0" w:line="240" w:lineRule="auto"/>
        <w:jc w:val="both"/>
        <w:rPr>
          <w:rFonts w:asciiTheme="majorHAnsi" w:hAnsiTheme="majorHAnsi" w:cstheme="majorHAnsi"/>
        </w:rPr>
      </w:pPr>
      <w:r>
        <w:rPr>
          <w:rFonts w:asciiTheme="majorHAnsi" w:hAnsiTheme="majorHAnsi" w:cstheme="majorHAnsi"/>
        </w:rPr>
        <w:t xml:space="preserve">Dr Thomas KARST, </w:t>
      </w:r>
      <w:r w:rsidR="008C5F6B">
        <w:rPr>
          <w:rFonts w:asciiTheme="majorHAnsi" w:hAnsiTheme="majorHAnsi" w:cstheme="majorHAnsi"/>
        </w:rPr>
        <w:t xml:space="preserve">Conseil médical; Marie-France NENNING, </w:t>
      </w:r>
      <w:r w:rsidR="008C5F6B" w:rsidRPr="004013DF">
        <w:rPr>
          <w:rFonts w:asciiTheme="majorHAnsi" w:hAnsiTheme="majorHAnsi" w:cstheme="majorHAnsi"/>
        </w:rPr>
        <w:t>MFAMIGR</w:t>
      </w:r>
      <w:r w:rsidR="008C5F6B">
        <w:rPr>
          <w:rFonts w:asciiTheme="majorHAnsi" w:hAnsiTheme="majorHAnsi" w:cstheme="majorHAnsi"/>
        </w:rPr>
        <w:t xml:space="preserve">; </w:t>
      </w:r>
      <w:r w:rsidR="008C5F6B" w:rsidRPr="00655E51">
        <w:rPr>
          <w:rFonts w:asciiTheme="majorHAnsi" w:hAnsiTheme="majorHAnsi" w:cstheme="majorHAnsi"/>
        </w:rPr>
        <w:t>Tony MOSCHETTI</w:t>
      </w:r>
      <w:r w:rsidR="008C5F6B">
        <w:rPr>
          <w:rFonts w:asciiTheme="majorHAnsi" w:hAnsiTheme="majorHAnsi" w:cstheme="majorHAnsi"/>
        </w:rPr>
        <w:t xml:space="preserve">, </w:t>
      </w:r>
      <w:r w:rsidR="008C5F6B" w:rsidRPr="00655E51">
        <w:rPr>
          <w:rFonts w:asciiTheme="majorHAnsi" w:hAnsiTheme="majorHAnsi" w:cstheme="majorHAnsi"/>
        </w:rPr>
        <w:t>délégation du personnel</w:t>
      </w:r>
      <w:r w:rsidR="008C5F6B">
        <w:rPr>
          <w:rFonts w:asciiTheme="majorHAnsi" w:hAnsiTheme="majorHAnsi" w:cstheme="majorHAnsi"/>
        </w:rPr>
        <w:t xml:space="preserve"> CHNP; </w:t>
      </w:r>
      <w:r w:rsidR="00655E51" w:rsidRPr="00655E51">
        <w:rPr>
          <w:rFonts w:asciiTheme="majorHAnsi" w:hAnsiTheme="majorHAnsi" w:cstheme="majorHAnsi"/>
        </w:rPr>
        <w:t>Claude SIBENALER</w:t>
      </w:r>
      <w:r w:rsidR="004013DF">
        <w:rPr>
          <w:rFonts w:asciiTheme="majorHAnsi" w:hAnsiTheme="majorHAnsi" w:cstheme="majorHAnsi"/>
        </w:rPr>
        <w:t xml:space="preserve">, </w:t>
      </w:r>
      <w:r w:rsidR="004013DF" w:rsidRPr="004013DF">
        <w:rPr>
          <w:rFonts w:asciiTheme="majorHAnsi" w:hAnsiTheme="majorHAnsi" w:cstheme="majorHAnsi"/>
        </w:rPr>
        <w:t>MFAMIGR</w:t>
      </w:r>
      <w:r w:rsidR="004013DF">
        <w:rPr>
          <w:rFonts w:asciiTheme="majorHAnsi" w:hAnsiTheme="majorHAnsi" w:cstheme="majorHAnsi"/>
        </w:rPr>
        <w:t>;</w:t>
      </w:r>
      <w:r w:rsidR="008C5F6B">
        <w:rPr>
          <w:rFonts w:asciiTheme="majorHAnsi" w:hAnsiTheme="majorHAnsi" w:cstheme="majorHAnsi"/>
        </w:rPr>
        <w:t xml:space="preserve"> </w:t>
      </w:r>
      <w:r>
        <w:rPr>
          <w:rFonts w:asciiTheme="majorHAnsi" w:hAnsiTheme="majorHAnsi" w:cstheme="majorHAnsi"/>
        </w:rPr>
        <w:t xml:space="preserve">Anne DAEMS, </w:t>
      </w:r>
      <w:r w:rsidRPr="004013DF">
        <w:rPr>
          <w:rFonts w:asciiTheme="majorHAnsi" w:hAnsiTheme="majorHAnsi" w:cstheme="majorHAnsi"/>
        </w:rPr>
        <w:t>MFAMIGR</w:t>
      </w:r>
      <w:r>
        <w:rPr>
          <w:rFonts w:asciiTheme="majorHAnsi" w:hAnsiTheme="majorHAnsi" w:cstheme="majorHAnsi"/>
        </w:rPr>
        <w:t xml:space="preserve">; </w:t>
      </w:r>
      <w:r w:rsidR="008C5F6B" w:rsidRPr="00655E51">
        <w:rPr>
          <w:rFonts w:asciiTheme="majorHAnsi" w:hAnsiTheme="majorHAnsi" w:cstheme="majorHAnsi"/>
        </w:rPr>
        <w:t>Oliver KOCH</w:t>
      </w:r>
      <w:r w:rsidR="008C5F6B">
        <w:rPr>
          <w:rFonts w:asciiTheme="majorHAnsi" w:hAnsiTheme="majorHAnsi" w:cstheme="majorHAnsi"/>
        </w:rPr>
        <w:t xml:space="preserve">, </w:t>
      </w:r>
      <w:r w:rsidR="008C5F6B" w:rsidRPr="00655E51">
        <w:rPr>
          <w:rFonts w:asciiTheme="majorHAnsi" w:hAnsiTheme="majorHAnsi" w:cstheme="majorHAnsi"/>
        </w:rPr>
        <w:t>délégation du personnel</w:t>
      </w:r>
      <w:r w:rsidR="008C5F6B">
        <w:rPr>
          <w:rFonts w:asciiTheme="majorHAnsi" w:hAnsiTheme="majorHAnsi" w:cstheme="majorHAnsi"/>
        </w:rPr>
        <w:t xml:space="preserve"> CHNP</w:t>
      </w:r>
      <w:r w:rsidR="007A7E04">
        <w:rPr>
          <w:rFonts w:asciiTheme="majorHAnsi" w:hAnsiTheme="majorHAnsi" w:cstheme="majorHAnsi"/>
        </w:rPr>
        <w:t>.</w:t>
      </w:r>
    </w:p>
    <w:p w14:paraId="22F298D7" w14:textId="0B0B805B" w:rsidR="00655E51" w:rsidRDefault="00655E51" w:rsidP="00655E51">
      <w:pPr>
        <w:pBdr>
          <w:bottom w:val="single" w:sz="4" w:space="1" w:color="B1C5D0"/>
        </w:pBdr>
        <w:spacing w:after="0" w:line="240" w:lineRule="auto"/>
        <w:jc w:val="both"/>
        <w:rPr>
          <w:rFonts w:asciiTheme="majorHAnsi" w:hAnsiTheme="majorHAnsi" w:cstheme="majorHAnsi"/>
        </w:rPr>
      </w:pPr>
    </w:p>
    <w:p w14:paraId="08E0D635" w14:textId="77777777" w:rsidR="008C5F6B" w:rsidRPr="008C5F6B" w:rsidRDefault="008C5F6B" w:rsidP="008C5F6B">
      <w:pPr>
        <w:pBdr>
          <w:bottom w:val="single" w:sz="4" w:space="1" w:color="B1C5D0"/>
        </w:pBdr>
        <w:spacing w:after="0" w:line="240" w:lineRule="auto"/>
        <w:jc w:val="both"/>
        <w:rPr>
          <w:rFonts w:asciiTheme="majorHAnsi" w:hAnsiTheme="majorHAnsi" w:cs="Tahoma"/>
          <w:i/>
        </w:rPr>
      </w:pPr>
      <w:r w:rsidRPr="008C5F6B">
        <w:rPr>
          <w:rFonts w:asciiTheme="majorHAnsi" w:hAnsiTheme="majorHAnsi" w:cs="Tahoma"/>
          <w:i/>
        </w:rPr>
        <w:t>Sont absents sur la photo:</w:t>
      </w:r>
    </w:p>
    <w:p w14:paraId="34867157" w14:textId="77777777" w:rsidR="008C5F6B" w:rsidRDefault="008C5F6B" w:rsidP="008C5F6B">
      <w:pPr>
        <w:pBdr>
          <w:bottom w:val="single" w:sz="4" w:space="1" w:color="B1C5D0"/>
        </w:pBdr>
        <w:spacing w:after="0" w:line="240" w:lineRule="auto"/>
        <w:jc w:val="both"/>
        <w:rPr>
          <w:rFonts w:asciiTheme="majorHAnsi" w:hAnsiTheme="majorHAnsi" w:cstheme="majorHAnsi"/>
        </w:rPr>
      </w:pPr>
      <w:r>
        <w:rPr>
          <w:rFonts w:asciiTheme="majorHAnsi" w:hAnsiTheme="majorHAnsi" w:cstheme="majorHAnsi"/>
        </w:rPr>
        <w:t xml:space="preserve">Jean-Paul FREICHEL, </w:t>
      </w:r>
      <w:r w:rsidRPr="00655E51">
        <w:rPr>
          <w:rFonts w:asciiTheme="majorHAnsi" w:hAnsiTheme="majorHAnsi" w:cstheme="majorHAnsi"/>
        </w:rPr>
        <w:t xml:space="preserve">Commissaire aux hôpitaux, </w:t>
      </w:r>
      <w:r>
        <w:rPr>
          <w:rFonts w:asciiTheme="majorHAnsi" w:hAnsiTheme="majorHAnsi" w:cstheme="majorHAnsi"/>
        </w:rPr>
        <w:t xml:space="preserve">MSAN (remplacé par Raoul Zimmer); </w:t>
      </w:r>
    </w:p>
    <w:p w14:paraId="24B6F864" w14:textId="2FA61A1E" w:rsidR="008C5F6B" w:rsidRDefault="008C5F6B" w:rsidP="008C5F6B">
      <w:pPr>
        <w:pBdr>
          <w:bottom w:val="single" w:sz="4" w:space="1" w:color="B1C5D0"/>
        </w:pBdr>
        <w:spacing w:after="0" w:line="240" w:lineRule="auto"/>
        <w:jc w:val="both"/>
        <w:rPr>
          <w:rFonts w:asciiTheme="majorHAnsi" w:hAnsiTheme="majorHAnsi" w:cstheme="majorHAnsi"/>
        </w:rPr>
      </w:pPr>
      <w:r w:rsidRPr="008C5F6B">
        <w:rPr>
          <w:rFonts w:asciiTheme="majorHAnsi" w:hAnsiTheme="majorHAnsi" w:cstheme="majorHAnsi"/>
        </w:rPr>
        <w:t>Dr Anne-Christine AROLD ép. HERRMANN</w:t>
      </w:r>
      <w:r>
        <w:rPr>
          <w:rFonts w:asciiTheme="majorHAnsi" w:hAnsiTheme="majorHAnsi" w:cstheme="majorHAnsi"/>
        </w:rPr>
        <w:t xml:space="preserve">, </w:t>
      </w:r>
      <w:r w:rsidRPr="00655E51">
        <w:rPr>
          <w:rFonts w:asciiTheme="majorHAnsi" w:hAnsiTheme="majorHAnsi" w:cstheme="majorHAnsi"/>
        </w:rPr>
        <w:t>Conseil médical</w:t>
      </w:r>
      <w:r>
        <w:rPr>
          <w:rFonts w:asciiTheme="majorHAnsi" w:hAnsiTheme="majorHAnsi" w:cstheme="majorHAnsi"/>
        </w:rPr>
        <w:t>;</w:t>
      </w:r>
    </w:p>
    <w:p w14:paraId="5347E9CA" w14:textId="77777777" w:rsidR="008C5F6B" w:rsidRPr="00655E51" w:rsidRDefault="008C5F6B" w:rsidP="00655E51">
      <w:pPr>
        <w:pBdr>
          <w:bottom w:val="single" w:sz="4" w:space="1" w:color="B1C5D0"/>
        </w:pBdr>
        <w:spacing w:after="0" w:line="240" w:lineRule="auto"/>
        <w:jc w:val="both"/>
        <w:rPr>
          <w:rFonts w:asciiTheme="majorHAnsi" w:hAnsiTheme="majorHAnsi" w:cstheme="majorHAnsi"/>
        </w:rPr>
      </w:pPr>
    </w:p>
    <w:p w14:paraId="28C87FFC" w14:textId="2C5161BB" w:rsidR="00655E51" w:rsidRPr="008C5F6B" w:rsidRDefault="008C5F6B" w:rsidP="00655E51">
      <w:pPr>
        <w:pBdr>
          <w:bottom w:val="single" w:sz="4" w:space="1" w:color="B1C5D0"/>
        </w:pBdr>
        <w:spacing w:after="0" w:line="240" w:lineRule="auto"/>
        <w:jc w:val="both"/>
        <w:rPr>
          <w:rFonts w:asciiTheme="majorHAnsi" w:hAnsiTheme="majorHAnsi" w:cstheme="majorHAnsi"/>
        </w:rPr>
      </w:pPr>
      <w:r w:rsidRPr="008C5F6B">
        <w:rPr>
          <w:rFonts w:asciiTheme="majorHAnsi" w:hAnsiTheme="majorHAnsi" w:cstheme="majorHAnsi"/>
          <w:b/>
          <w:u w:val="single"/>
        </w:rPr>
        <w:t>Photo Plateforme de coordination Direction</w:t>
      </w:r>
      <w:r w:rsidRPr="008C5F6B">
        <w:rPr>
          <w:rFonts w:asciiTheme="majorHAnsi" w:hAnsiTheme="majorHAnsi" w:cstheme="majorHAnsi"/>
          <w:b/>
        </w:rPr>
        <w:t>:</w:t>
      </w:r>
      <w:r w:rsidRPr="008C5F6B">
        <w:rPr>
          <w:rFonts w:asciiTheme="majorHAnsi" w:hAnsiTheme="majorHAnsi" w:cstheme="majorHAnsi"/>
        </w:rPr>
        <w:t xml:space="preserve"> </w:t>
      </w:r>
    </w:p>
    <w:p w14:paraId="42C76492" w14:textId="77777777" w:rsidR="006F538B" w:rsidRPr="00720F26" w:rsidRDefault="006F538B" w:rsidP="006F538B">
      <w:pPr>
        <w:pBdr>
          <w:bottom w:val="single" w:sz="4" w:space="1" w:color="B1C5D0"/>
        </w:pBdr>
        <w:spacing w:after="0" w:line="240" w:lineRule="auto"/>
        <w:jc w:val="both"/>
        <w:rPr>
          <w:rFonts w:asciiTheme="majorHAnsi" w:hAnsiTheme="majorHAnsi" w:cs="Tahoma"/>
        </w:rPr>
      </w:pPr>
      <w:r w:rsidRPr="004013DF">
        <w:rPr>
          <w:rFonts w:asciiTheme="majorHAnsi" w:hAnsiTheme="majorHAnsi" w:cs="Tahoma"/>
          <w:u w:val="single"/>
        </w:rPr>
        <w:t>1</w:t>
      </w:r>
      <w:r w:rsidRPr="004013DF">
        <w:rPr>
          <w:rFonts w:asciiTheme="majorHAnsi" w:hAnsiTheme="majorHAnsi" w:cs="Tahoma"/>
          <w:u w:val="single"/>
          <w:vertAlign w:val="superscript"/>
        </w:rPr>
        <w:t>e</w:t>
      </w:r>
      <w:r w:rsidRPr="004013DF">
        <w:rPr>
          <w:rFonts w:asciiTheme="majorHAnsi" w:hAnsiTheme="majorHAnsi" w:cs="Tahoma"/>
          <w:u w:val="single"/>
        </w:rPr>
        <w:t xml:space="preserve"> </w:t>
      </w:r>
      <w:r w:rsidRPr="007D4F3E">
        <w:rPr>
          <w:rFonts w:asciiTheme="majorHAnsi" w:hAnsiTheme="majorHAnsi" w:cs="Tahoma"/>
          <w:u w:val="single"/>
        </w:rPr>
        <w:t xml:space="preserve">rangée </w:t>
      </w:r>
      <w:r w:rsidRPr="007D4F3E">
        <w:rPr>
          <w:rFonts w:asciiTheme="majorHAnsi" w:hAnsiTheme="majorHAnsi" w:cs="Tahoma"/>
          <w:i/>
          <w:u w:val="single"/>
        </w:rPr>
        <w:t xml:space="preserve">(de g. à </w:t>
      </w:r>
      <w:proofErr w:type="spellStart"/>
      <w:r w:rsidRPr="007D4F3E">
        <w:rPr>
          <w:rFonts w:asciiTheme="majorHAnsi" w:hAnsiTheme="majorHAnsi" w:cs="Tahoma"/>
          <w:i/>
          <w:u w:val="single"/>
        </w:rPr>
        <w:t>dr</w:t>
      </w:r>
      <w:proofErr w:type="spellEnd"/>
      <w:r w:rsidRPr="007D4F3E">
        <w:rPr>
          <w:rFonts w:asciiTheme="majorHAnsi" w:hAnsiTheme="majorHAnsi" w:cs="Tahoma"/>
          <w:i/>
          <w:u w:val="single"/>
        </w:rPr>
        <w:t>.)</w:t>
      </w:r>
      <w:r>
        <w:rPr>
          <w:rFonts w:asciiTheme="majorHAnsi" w:hAnsiTheme="majorHAnsi" w:cs="Tahoma"/>
        </w:rPr>
        <w:t>:</w:t>
      </w:r>
    </w:p>
    <w:p w14:paraId="4EE1800C" w14:textId="77777777" w:rsidR="006F538B" w:rsidRPr="00655E51" w:rsidRDefault="006F538B" w:rsidP="006F538B">
      <w:pPr>
        <w:pBdr>
          <w:bottom w:val="single" w:sz="4" w:space="1" w:color="B1C5D0"/>
        </w:pBdr>
        <w:spacing w:after="0" w:line="240" w:lineRule="auto"/>
        <w:jc w:val="both"/>
        <w:rPr>
          <w:rFonts w:asciiTheme="majorHAnsi" w:hAnsiTheme="majorHAnsi" w:cstheme="majorHAnsi"/>
        </w:rPr>
      </w:pPr>
      <w:r>
        <w:rPr>
          <w:rFonts w:asciiTheme="majorHAnsi" w:hAnsiTheme="majorHAnsi" w:cstheme="majorHAnsi"/>
        </w:rPr>
        <w:t xml:space="preserve">Carmen RECKEN, </w:t>
      </w:r>
      <w:r w:rsidRPr="00655E51">
        <w:rPr>
          <w:rFonts w:asciiTheme="majorHAnsi" w:hAnsiTheme="majorHAnsi" w:cstheme="majorHAnsi"/>
        </w:rPr>
        <w:t>Directrice De Park</w:t>
      </w:r>
      <w:r>
        <w:rPr>
          <w:rFonts w:asciiTheme="majorHAnsi" w:hAnsiTheme="majorHAnsi" w:cstheme="majorHAnsi"/>
        </w:rPr>
        <w:t xml:space="preserve"> ; Torsten JAKOBS, </w:t>
      </w:r>
      <w:r w:rsidRPr="00655E51">
        <w:rPr>
          <w:rFonts w:asciiTheme="majorHAnsi" w:hAnsiTheme="majorHAnsi" w:cstheme="majorHAnsi"/>
        </w:rPr>
        <w:t xml:space="preserve">Directeur </w:t>
      </w:r>
      <w:proofErr w:type="spellStart"/>
      <w:r w:rsidRPr="00655E51">
        <w:rPr>
          <w:rFonts w:asciiTheme="majorHAnsi" w:hAnsiTheme="majorHAnsi" w:cstheme="majorHAnsi"/>
        </w:rPr>
        <w:t>Pontalize</w:t>
      </w:r>
      <w:proofErr w:type="spellEnd"/>
      <w:r>
        <w:rPr>
          <w:rFonts w:asciiTheme="majorHAnsi" w:hAnsiTheme="majorHAnsi" w:cstheme="majorHAnsi"/>
        </w:rPr>
        <w:t xml:space="preserve"> ; Dr Mark RITZEN, </w:t>
      </w:r>
      <w:r w:rsidRPr="00655E51">
        <w:rPr>
          <w:rFonts w:asciiTheme="majorHAnsi" w:hAnsiTheme="majorHAnsi" w:cstheme="majorHAnsi"/>
        </w:rPr>
        <w:t xml:space="preserve">Directeur général &amp; médical </w:t>
      </w:r>
      <w:proofErr w:type="spellStart"/>
      <w:r w:rsidRPr="00655E51">
        <w:rPr>
          <w:rFonts w:asciiTheme="majorHAnsi" w:hAnsiTheme="majorHAnsi" w:cstheme="majorHAnsi"/>
        </w:rPr>
        <w:t>Rehaklinik</w:t>
      </w:r>
      <w:proofErr w:type="spellEnd"/>
      <w:r>
        <w:rPr>
          <w:rFonts w:asciiTheme="majorHAnsi" w:hAnsiTheme="majorHAnsi" w:cstheme="majorHAnsi"/>
        </w:rPr>
        <w:t> ; Frank GANSEN,</w:t>
      </w:r>
      <w:r w:rsidRPr="00655E51">
        <w:rPr>
          <w:rFonts w:asciiTheme="majorHAnsi" w:hAnsiTheme="majorHAnsi" w:cstheme="majorHAnsi"/>
        </w:rPr>
        <w:t xml:space="preserve"> Directeur administratif &amp; financier du CHNP</w:t>
      </w:r>
    </w:p>
    <w:p w14:paraId="5F9B4A75" w14:textId="77777777" w:rsidR="006F538B" w:rsidRDefault="006F538B" w:rsidP="006F538B">
      <w:pPr>
        <w:pBdr>
          <w:bottom w:val="single" w:sz="4" w:space="1" w:color="B1C5D0"/>
        </w:pBdr>
        <w:spacing w:after="0" w:line="240" w:lineRule="auto"/>
        <w:jc w:val="both"/>
        <w:rPr>
          <w:rFonts w:asciiTheme="majorHAnsi" w:hAnsiTheme="majorHAnsi" w:cs="Tahoma"/>
          <w:u w:val="single"/>
        </w:rPr>
      </w:pPr>
    </w:p>
    <w:p w14:paraId="63845AD2" w14:textId="77777777" w:rsidR="006F538B" w:rsidRPr="00720F26" w:rsidRDefault="006F538B" w:rsidP="006F538B">
      <w:pPr>
        <w:pBdr>
          <w:bottom w:val="single" w:sz="4" w:space="1" w:color="B1C5D0"/>
        </w:pBdr>
        <w:spacing w:after="0" w:line="240" w:lineRule="auto"/>
        <w:jc w:val="both"/>
        <w:rPr>
          <w:rFonts w:asciiTheme="majorHAnsi" w:hAnsiTheme="majorHAnsi" w:cs="Tahoma"/>
        </w:rPr>
      </w:pPr>
      <w:r w:rsidRPr="007D4F3E">
        <w:rPr>
          <w:rFonts w:asciiTheme="majorHAnsi" w:hAnsiTheme="majorHAnsi" w:cs="Tahoma"/>
          <w:u w:val="single"/>
        </w:rPr>
        <w:t>2</w:t>
      </w:r>
      <w:r w:rsidRPr="007D4F3E">
        <w:rPr>
          <w:rFonts w:asciiTheme="majorHAnsi" w:hAnsiTheme="majorHAnsi" w:cs="Tahoma"/>
          <w:u w:val="single"/>
          <w:vertAlign w:val="superscript"/>
        </w:rPr>
        <w:t>e</w:t>
      </w:r>
      <w:r w:rsidRPr="007D4F3E">
        <w:rPr>
          <w:rFonts w:asciiTheme="majorHAnsi" w:hAnsiTheme="majorHAnsi" w:cs="Tahoma"/>
          <w:u w:val="single"/>
        </w:rPr>
        <w:t xml:space="preserve"> rangée </w:t>
      </w:r>
      <w:r w:rsidRPr="007D4F3E">
        <w:rPr>
          <w:rFonts w:asciiTheme="majorHAnsi" w:hAnsiTheme="majorHAnsi" w:cs="Tahoma"/>
          <w:i/>
          <w:u w:val="single"/>
        </w:rPr>
        <w:t xml:space="preserve">(de g. à </w:t>
      </w:r>
      <w:proofErr w:type="spellStart"/>
      <w:r w:rsidRPr="007D4F3E">
        <w:rPr>
          <w:rFonts w:asciiTheme="majorHAnsi" w:hAnsiTheme="majorHAnsi" w:cs="Tahoma"/>
          <w:i/>
          <w:u w:val="single"/>
        </w:rPr>
        <w:t>dr</w:t>
      </w:r>
      <w:proofErr w:type="spellEnd"/>
      <w:r w:rsidRPr="007D4F3E">
        <w:rPr>
          <w:rFonts w:asciiTheme="majorHAnsi" w:hAnsiTheme="majorHAnsi" w:cs="Tahoma"/>
          <w:i/>
          <w:u w:val="single"/>
        </w:rPr>
        <w:t>.)</w:t>
      </w:r>
      <w:r>
        <w:rPr>
          <w:rFonts w:asciiTheme="majorHAnsi" w:hAnsiTheme="majorHAnsi" w:cs="Tahoma"/>
        </w:rPr>
        <w:t>:</w:t>
      </w:r>
    </w:p>
    <w:p w14:paraId="784A8B23" w14:textId="37A0BD4B" w:rsidR="00655E51" w:rsidRPr="00655E51" w:rsidRDefault="006F538B" w:rsidP="00655E51">
      <w:pPr>
        <w:pBdr>
          <w:bottom w:val="single" w:sz="4" w:space="1" w:color="B1C5D0"/>
        </w:pBdr>
        <w:spacing w:after="0" w:line="240" w:lineRule="auto"/>
        <w:jc w:val="both"/>
        <w:rPr>
          <w:rFonts w:asciiTheme="majorHAnsi" w:hAnsiTheme="majorHAnsi" w:cstheme="majorHAnsi"/>
        </w:rPr>
      </w:pPr>
      <w:r>
        <w:rPr>
          <w:rFonts w:asciiTheme="majorHAnsi" w:hAnsiTheme="majorHAnsi" w:cstheme="majorHAnsi"/>
        </w:rPr>
        <w:t xml:space="preserve">Miguel RODRIGUES, </w:t>
      </w:r>
      <w:r w:rsidRPr="00655E51">
        <w:rPr>
          <w:rFonts w:asciiTheme="majorHAnsi" w:hAnsiTheme="majorHAnsi" w:cstheme="majorHAnsi"/>
        </w:rPr>
        <w:t>Président de la délégation du personnel</w:t>
      </w:r>
      <w:r>
        <w:rPr>
          <w:rFonts w:asciiTheme="majorHAnsi" w:hAnsiTheme="majorHAnsi" w:cstheme="majorHAnsi"/>
        </w:rPr>
        <w:t xml:space="preserve"> ; </w:t>
      </w:r>
      <w:r w:rsidR="008C5F6B">
        <w:rPr>
          <w:rFonts w:asciiTheme="majorHAnsi" w:hAnsiTheme="majorHAnsi" w:cstheme="majorHAnsi"/>
        </w:rPr>
        <w:t xml:space="preserve">Laurent ZANOTELLI, </w:t>
      </w:r>
      <w:r w:rsidR="00655E51" w:rsidRPr="00655E51">
        <w:rPr>
          <w:rFonts w:asciiTheme="majorHAnsi" w:hAnsiTheme="majorHAnsi" w:cstheme="majorHAnsi"/>
        </w:rPr>
        <w:t>Secrétaire général du CHNP</w:t>
      </w:r>
    </w:p>
    <w:p w14:paraId="718784B0" w14:textId="77777777" w:rsidR="00655E51" w:rsidRPr="00655E51" w:rsidRDefault="00655E51" w:rsidP="00655E51">
      <w:pPr>
        <w:pBdr>
          <w:bottom w:val="single" w:sz="4" w:space="1" w:color="B1C5D0"/>
        </w:pBdr>
        <w:spacing w:after="0" w:line="240" w:lineRule="auto"/>
        <w:jc w:val="both"/>
        <w:rPr>
          <w:rFonts w:asciiTheme="majorHAnsi" w:hAnsiTheme="majorHAnsi" w:cstheme="majorHAnsi"/>
        </w:rPr>
      </w:pPr>
    </w:p>
    <w:p w14:paraId="25C0896D" w14:textId="77777777" w:rsidR="00C763A7" w:rsidRPr="008C5F6B" w:rsidRDefault="00C763A7" w:rsidP="00C763A7">
      <w:pPr>
        <w:spacing w:after="0" w:line="240" w:lineRule="auto"/>
        <w:jc w:val="both"/>
        <w:rPr>
          <w:rFonts w:asciiTheme="majorHAnsi" w:hAnsiTheme="majorHAnsi" w:cs="Tahoma"/>
        </w:rPr>
      </w:pPr>
      <w:bookmarkStart w:id="0" w:name="_GoBack"/>
      <w:bookmarkEnd w:id="0"/>
    </w:p>
    <w:p w14:paraId="6664D291" w14:textId="70F9CCF8" w:rsidR="002A4D17" w:rsidRPr="002A4D17" w:rsidRDefault="002A4D17" w:rsidP="002A4D17">
      <w:pPr>
        <w:pStyle w:val="Corpsdetexte2"/>
        <w:jc w:val="both"/>
        <w:rPr>
          <w:rFonts w:ascii="Open Sans" w:hAnsi="Open Sans" w:cs="Open Sans"/>
          <w:b/>
          <w:bCs/>
          <w:color w:val="1B3256"/>
          <w:sz w:val="19"/>
          <w:szCs w:val="19"/>
          <w:lang w:val="fr-FR"/>
        </w:rPr>
      </w:pPr>
      <w:r w:rsidRPr="002A4D17">
        <w:rPr>
          <w:rFonts w:ascii="Open Sans" w:hAnsi="Open Sans" w:cs="Open Sans"/>
          <w:b/>
          <w:bCs/>
          <w:color w:val="1B3256"/>
          <w:sz w:val="19"/>
          <w:szCs w:val="19"/>
          <w:lang w:val="fr-FR"/>
        </w:rPr>
        <w:t>LE CHNP</w:t>
      </w:r>
    </w:p>
    <w:p w14:paraId="44EEF8D1" w14:textId="77777777" w:rsidR="002A4D17" w:rsidRPr="007B5AE4" w:rsidRDefault="002A4D17" w:rsidP="002A4D17">
      <w:pPr>
        <w:pStyle w:val="Corpsdetexte2"/>
        <w:jc w:val="both"/>
        <w:rPr>
          <w:rFonts w:ascii="Open Sans" w:hAnsi="Open Sans" w:cs="Open Sans"/>
          <w:sz w:val="19"/>
          <w:szCs w:val="19"/>
          <w:lang w:val="fr-FR"/>
        </w:rPr>
      </w:pPr>
    </w:p>
    <w:p w14:paraId="1ECC323C" w14:textId="77777777" w:rsidR="002A4D17" w:rsidRPr="007B5AE4" w:rsidRDefault="002A4D17" w:rsidP="002A4D17">
      <w:pPr>
        <w:pStyle w:val="Corpsdetexte2"/>
        <w:jc w:val="both"/>
        <w:rPr>
          <w:rFonts w:ascii="Open Sans" w:hAnsi="Open Sans" w:cs="Open Sans"/>
          <w:sz w:val="19"/>
          <w:szCs w:val="19"/>
          <w:lang w:val="fr-FR"/>
        </w:rPr>
      </w:pPr>
      <w:r w:rsidRPr="007B5AE4">
        <w:rPr>
          <w:rFonts w:ascii="Open Sans" w:hAnsi="Open Sans" w:cs="Open Sans"/>
          <w:sz w:val="19"/>
          <w:szCs w:val="19"/>
          <w:lang w:val="fr-FR"/>
        </w:rPr>
        <w:t>Fort d’une expérience de plus de 165 ans, le CHNP est spécialisé dans le traitement des maladies psychiques. Afin d’offrir une qualité de vie optimale à ses patients et résidents, le CHNP vise dans sa mission la réhabilitation de chaque personne et, dans toute la mesure du possible, sa réinsertion dans la société. Le CHNP est structuré en 3 entités, chacune étant spécialement dédiée à un type de population:</w:t>
      </w:r>
    </w:p>
    <w:p w14:paraId="1AAFE624" w14:textId="77777777" w:rsidR="002A4D17" w:rsidRPr="007B5AE4" w:rsidRDefault="002A4D17" w:rsidP="002A4D17">
      <w:pPr>
        <w:pStyle w:val="Corpsdetexte2"/>
        <w:jc w:val="both"/>
        <w:rPr>
          <w:rFonts w:ascii="Open Sans" w:hAnsi="Open Sans" w:cs="Open Sans"/>
          <w:sz w:val="19"/>
          <w:szCs w:val="19"/>
          <w:lang w:val="fr-FR"/>
        </w:rPr>
      </w:pPr>
    </w:p>
    <w:p w14:paraId="691CAB59" w14:textId="77777777" w:rsidR="002A4D17" w:rsidRPr="007B5AE4" w:rsidRDefault="002A4D17" w:rsidP="002A4D17">
      <w:pPr>
        <w:pStyle w:val="Corpsdetexte2"/>
        <w:numPr>
          <w:ilvl w:val="0"/>
          <w:numId w:val="1"/>
        </w:numPr>
        <w:jc w:val="both"/>
        <w:rPr>
          <w:rFonts w:ascii="Open Sans" w:hAnsi="Open Sans" w:cs="Open Sans"/>
          <w:sz w:val="19"/>
          <w:szCs w:val="19"/>
          <w:lang w:val="fr-FR"/>
        </w:rPr>
      </w:pPr>
      <w:proofErr w:type="gramStart"/>
      <w:r w:rsidRPr="007B5AE4">
        <w:rPr>
          <w:rFonts w:ascii="Open Sans" w:hAnsi="Open Sans" w:cs="Open Sans"/>
          <w:sz w:val="19"/>
          <w:szCs w:val="19"/>
          <w:lang w:val="fr-FR"/>
        </w:rPr>
        <w:lastRenderedPageBreak/>
        <w:t>la</w:t>
      </w:r>
      <w:proofErr w:type="gramEnd"/>
      <w:r w:rsidRPr="007B5AE4">
        <w:rPr>
          <w:rFonts w:ascii="Open Sans" w:hAnsi="Open Sans" w:cs="Open Sans"/>
          <w:sz w:val="19"/>
          <w:szCs w:val="19"/>
          <w:lang w:val="fr-FR"/>
        </w:rPr>
        <w:t xml:space="preserve"> </w:t>
      </w:r>
      <w:proofErr w:type="spellStart"/>
      <w:r w:rsidRPr="00BC1AF3">
        <w:rPr>
          <w:rFonts w:ascii="Open Sans" w:hAnsi="Open Sans" w:cs="Open Sans"/>
          <w:b/>
          <w:bCs/>
          <w:color w:val="1B3256"/>
          <w:sz w:val="19"/>
          <w:szCs w:val="19"/>
          <w:lang w:val="fr-FR"/>
        </w:rPr>
        <w:t>Rehaklinik</w:t>
      </w:r>
      <w:proofErr w:type="spellEnd"/>
      <w:r w:rsidRPr="007B5AE4">
        <w:rPr>
          <w:rFonts w:ascii="Open Sans" w:hAnsi="Open Sans" w:cs="Open Sans"/>
          <w:sz w:val="19"/>
          <w:szCs w:val="19"/>
          <w:lang w:val="fr-FR"/>
        </w:rPr>
        <w:t xml:space="preserve"> pour les activités cliniques de réhabilitation psychiatrique;</w:t>
      </w:r>
    </w:p>
    <w:p w14:paraId="0BE65EFC" w14:textId="77777777" w:rsidR="002A4D17" w:rsidRPr="007B5AE4" w:rsidRDefault="002A4D17" w:rsidP="002A4D17">
      <w:pPr>
        <w:pStyle w:val="Corpsdetexte2"/>
        <w:numPr>
          <w:ilvl w:val="0"/>
          <w:numId w:val="1"/>
        </w:numPr>
        <w:jc w:val="both"/>
        <w:rPr>
          <w:rFonts w:ascii="Open Sans" w:hAnsi="Open Sans" w:cs="Open Sans"/>
          <w:sz w:val="19"/>
          <w:szCs w:val="19"/>
          <w:lang w:val="fr-FR"/>
        </w:rPr>
      </w:pPr>
      <w:proofErr w:type="gramStart"/>
      <w:r w:rsidRPr="007B5AE4">
        <w:rPr>
          <w:rFonts w:ascii="Open Sans" w:hAnsi="Open Sans" w:cs="Open Sans"/>
          <w:sz w:val="19"/>
          <w:szCs w:val="19"/>
          <w:lang w:val="fr-FR"/>
        </w:rPr>
        <w:t>le</w:t>
      </w:r>
      <w:proofErr w:type="gramEnd"/>
      <w:r w:rsidRPr="007B5AE4">
        <w:rPr>
          <w:rFonts w:ascii="Open Sans" w:hAnsi="Open Sans" w:cs="Open Sans"/>
          <w:b/>
          <w:bCs/>
          <w:sz w:val="19"/>
          <w:szCs w:val="19"/>
          <w:lang w:val="fr-FR"/>
        </w:rPr>
        <w:t xml:space="preserve"> </w:t>
      </w:r>
      <w:proofErr w:type="spellStart"/>
      <w:r w:rsidRPr="00BC1AF3">
        <w:rPr>
          <w:rFonts w:ascii="Open Sans" w:hAnsi="Open Sans" w:cs="Open Sans"/>
          <w:b/>
          <w:bCs/>
          <w:color w:val="1B3256"/>
          <w:sz w:val="19"/>
          <w:szCs w:val="19"/>
          <w:lang w:val="fr-FR"/>
        </w:rPr>
        <w:t>Pontalize</w:t>
      </w:r>
      <w:proofErr w:type="spellEnd"/>
      <w:r w:rsidRPr="007B5AE4">
        <w:rPr>
          <w:rFonts w:ascii="Open Sans" w:hAnsi="Open Sans" w:cs="Open Sans"/>
          <w:sz w:val="19"/>
          <w:szCs w:val="19"/>
          <w:lang w:val="fr-FR"/>
        </w:rPr>
        <w:t xml:space="preserve"> pour les activités de soins et d’accompagnement des personnes âgées;</w:t>
      </w:r>
    </w:p>
    <w:p w14:paraId="1FD6A15F" w14:textId="77777777" w:rsidR="002A4D17" w:rsidRPr="007B5AE4" w:rsidRDefault="002A4D17" w:rsidP="002A4D17">
      <w:pPr>
        <w:pStyle w:val="Corpsdetexte2"/>
        <w:numPr>
          <w:ilvl w:val="0"/>
          <w:numId w:val="1"/>
        </w:numPr>
        <w:jc w:val="both"/>
        <w:rPr>
          <w:rFonts w:ascii="Open Sans" w:hAnsi="Open Sans" w:cs="Open Sans"/>
          <w:sz w:val="19"/>
          <w:szCs w:val="19"/>
          <w:lang w:val="fr-FR"/>
        </w:rPr>
      </w:pPr>
      <w:r w:rsidRPr="00BC1AF3">
        <w:rPr>
          <w:rFonts w:ascii="Open Sans" w:hAnsi="Open Sans" w:cs="Open Sans"/>
          <w:b/>
          <w:bCs/>
          <w:color w:val="1B3256"/>
          <w:sz w:val="19"/>
          <w:szCs w:val="19"/>
          <w:lang w:val="fr-FR"/>
        </w:rPr>
        <w:t>De Park</w:t>
      </w:r>
      <w:r w:rsidRPr="007B5AE4">
        <w:rPr>
          <w:rFonts w:ascii="Open Sans" w:hAnsi="Open Sans" w:cs="Open Sans"/>
          <w:sz w:val="19"/>
          <w:szCs w:val="19"/>
          <w:lang w:val="fr-FR"/>
        </w:rPr>
        <w:t xml:space="preserve"> pour les activités d’accompagnement socio</w:t>
      </w:r>
      <w:r>
        <w:rPr>
          <w:rFonts w:ascii="Open Sans" w:hAnsi="Open Sans" w:cs="Open Sans"/>
          <w:sz w:val="19"/>
          <w:szCs w:val="19"/>
          <w:lang w:val="fr-FR"/>
        </w:rPr>
        <w:t>-</w:t>
      </w:r>
      <w:r w:rsidRPr="007B5AE4">
        <w:rPr>
          <w:rFonts w:ascii="Open Sans" w:hAnsi="Open Sans" w:cs="Open Sans"/>
          <w:sz w:val="19"/>
          <w:szCs w:val="19"/>
          <w:lang w:val="fr-FR"/>
        </w:rPr>
        <w:t xml:space="preserve">pédagogique </w:t>
      </w:r>
      <w:r w:rsidR="00B07F5B">
        <w:rPr>
          <w:rFonts w:ascii="Open Sans" w:hAnsi="Open Sans" w:cs="Open Sans"/>
          <w:sz w:val="19"/>
          <w:szCs w:val="19"/>
          <w:lang w:val="fr-FR"/>
        </w:rPr>
        <w:t xml:space="preserve">et </w:t>
      </w:r>
      <w:r w:rsidR="00B07F5B" w:rsidRPr="007B5AE4">
        <w:rPr>
          <w:rFonts w:ascii="Open Sans" w:hAnsi="Open Sans" w:cs="Open Sans"/>
          <w:sz w:val="19"/>
          <w:szCs w:val="19"/>
          <w:lang w:val="fr-FR"/>
        </w:rPr>
        <w:t xml:space="preserve">de soins </w:t>
      </w:r>
      <w:r w:rsidRPr="007B5AE4">
        <w:rPr>
          <w:rFonts w:ascii="Open Sans" w:hAnsi="Open Sans" w:cs="Open Sans"/>
          <w:sz w:val="19"/>
          <w:szCs w:val="19"/>
          <w:lang w:val="fr-FR"/>
        </w:rPr>
        <w:t>des personnes en situation de handicap.</w:t>
      </w:r>
    </w:p>
    <w:p w14:paraId="07F9795B" w14:textId="77777777" w:rsidR="002A4D17" w:rsidRPr="007B5AE4" w:rsidRDefault="002A4D17" w:rsidP="002A4D17">
      <w:pPr>
        <w:pStyle w:val="Corpsdetexte2"/>
        <w:jc w:val="both"/>
        <w:rPr>
          <w:rFonts w:ascii="Open Sans" w:hAnsi="Open Sans" w:cs="Open Sans"/>
          <w:sz w:val="19"/>
          <w:szCs w:val="19"/>
          <w:lang w:val="fr-FR"/>
        </w:rPr>
      </w:pPr>
    </w:p>
    <w:p w14:paraId="08B1423F" w14:textId="77777777" w:rsidR="002A4D17" w:rsidRPr="007B5AE4" w:rsidRDefault="002A4D17" w:rsidP="002A4D17">
      <w:pPr>
        <w:pStyle w:val="Corpsdetexte2"/>
        <w:jc w:val="both"/>
        <w:rPr>
          <w:rFonts w:ascii="Open Sans" w:hAnsi="Open Sans" w:cs="Open Sans"/>
          <w:sz w:val="19"/>
          <w:szCs w:val="19"/>
          <w:lang w:val="fr-FR"/>
        </w:rPr>
      </w:pPr>
      <w:r w:rsidRPr="007B5AE4">
        <w:rPr>
          <w:rFonts w:ascii="Open Sans" w:hAnsi="Open Sans" w:cs="Open Sans"/>
          <w:sz w:val="19"/>
          <w:szCs w:val="19"/>
          <w:lang w:val="fr-FR"/>
        </w:rPr>
        <w:t>Dans un souci permanent de qualité, le CHNP place le patient et résident au centre de ses préoccupations et défend le principe de l’égalité dans la différence.</w:t>
      </w:r>
    </w:p>
    <w:p w14:paraId="1347287B" w14:textId="77777777" w:rsidR="007C572C" w:rsidRPr="002A4D17" w:rsidRDefault="007C572C" w:rsidP="00C65C0D">
      <w:pPr>
        <w:pBdr>
          <w:bottom w:val="single" w:sz="4" w:space="1" w:color="B1C5D0"/>
        </w:pBdr>
        <w:spacing w:after="0" w:line="240" w:lineRule="auto"/>
        <w:rPr>
          <w:rFonts w:asciiTheme="majorHAnsi" w:hAnsiTheme="majorHAnsi" w:cstheme="majorHAnsi"/>
        </w:rPr>
      </w:pPr>
    </w:p>
    <w:p w14:paraId="2BE8B600" w14:textId="77777777" w:rsidR="007C572C" w:rsidRPr="00345EAB" w:rsidRDefault="007C572C" w:rsidP="007C572C">
      <w:pPr>
        <w:spacing w:after="0" w:line="240" w:lineRule="auto"/>
        <w:rPr>
          <w:rFonts w:asciiTheme="majorHAnsi" w:hAnsiTheme="majorHAnsi" w:cstheme="majorHAnsi"/>
          <w:lang w:val="fr-FR"/>
        </w:rPr>
      </w:pPr>
    </w:p>
    <w:p w14:paraId="199AE423" w14:textId="77777777" w:rsidR="007C572C" w:rsidRPr="002A4D17" w:rsidRDefault="00345EAB" w:rsidP="007C572C">
      <w:pPr>
        <w:pStyle w:val="Corpsdetexte2"/>
        <w:jc w:val="both"/>
        <w:rPr>
          <w:rFonts w:asciiTheme="majorHAnsi" w:hAnsiTheme="majorHAnsi" w:cstheme="majorHAnsi"/>
          <w:b/>
          <w:bCs/>
          <w:color w:val="1B3256"/>
          <w:szCs w:val="22"/>
          <w:u w:val="single"/>
          <w:lang w:val="fr-FR"/>
        </w:rPr>
      </w:pPr>
      <w:r w:rsidRPr="002A4D17">
        <w:rPr>
          <w:rFonts w:asciiTheme="majorHAnsi" w:hAnsiTheme="majorHAnsi" w:cstheme="majorHAnsi"/>
          <w:b/>
          <w:bCs/>
          <w:color w:val="1B3256"/>
          <w:szCs w:val="22"/>
          <w:u w:val="single"/>
          <w:lang w:val="fr-FR"/>
        </w:rPr>
        <w:t>CONTACT PRESSE</w:t>
      </w:r>
    </w:p>
    <w:p w14:paraId="662EC6CA" w14:textId="77777777" w:rsidR="007C572C" w:rsidRPr="00345EAB" w:rsidRDefault="007C572C" w:rsidP="007C572C">
      <w:pPr>
        <w:spacing w:after="0" w:line="240" w:lineRule="auto"/>
        <w:rPr>
          <w:rFonts w:asciiTheme="majorHAnsi" w:hAnsiTheme="majorHAnsi" w:cstheme="majorHAnsi"/>
          <w:lang w:val="fr-FR"/>
        </w:rPr>
      </w:pPr>
    </w:p>
    <w:tbl>
      <w:tblPr>
        <w:tblW w:w="9775" w:type="dxa"/>
        <w:tblLayout w:type="fixed"/>
        <w:tblCellMar>
          <w:left w:w="70" w:type="dxa"/>
          <w:right w:w="70" w:type="dxa"/>
        </w:tblCellMar>
        <w:tblLook w:val="04A0" w:firstRow="1" w:lastRow="0" w:firstColumn="1" w:lastColumn="0" w:noHBand="0" w:noVBand="1"/>
      </w:tblPr>
      <w:tblGrid>
        <w:gridCol w:w="5522"/>
        <w:gridCol w:w="4253"/>
      </w:tblGrid>
      <w:tr w:rsidR="007C572C" w:rsidRPr="007860DB" w14:paraId="19A8BFDB" w14:textId="77777777" w:rsidTr="008E5EF1">
        <w:tc>
          <w:tcPr>
            <w:tcW w:w="5522" w:type="dxa"/>
            <w:hideMark/>
          </w:tcPr>
          <w:p w14:paraId="2B8D1671" w14:textId="77777777" w:rsidR="008407BC" w:rsidRPr="007E683C" w:rsidRDefault="008407BC" w:rsidP="008407BC">
            <w:pPr>
              <w:spacing w:after="0" w:line="240" w:lineRule="auto"/>
              <w:rPr>
                <w:rFonts w:asciiTheme="majorHAnsi" w:hAnsiTheme="majorHAnsi" w:cstheme="majorHAnsi"/>
                <w:b/>
                <w:lang w:val="fr-FR"/>
              </w:rPr>
            </w:pPr>
            <w:r w:rsidRPr="007E683C">
              <w:rPr>
                <w:rFonts w:asciiTheme="majorHAnsi" w:hAnsiTheme="majorHAnsi" w:cstheme="majorHAnsi"/>
                <w:b/>
                <w:lang w:val="fr-FR"/>
              </w:rPr>
              <w:t>Monique Pütz</w:t>
            </w:r>
          </w:p>
          <w:p w14:paraId="5EA2A578" w14:textId="77777777" w:rsidR="008407BC" w:rsidRPr="007E683C" w:rsidRDefault="008407BC" w:rsidP="008407BC">
            <w:pPr>
              <w:spacing w:after="0" w:line="240" w:lineRule="auto"/>
              <w:rPr>
                <w:rFonts w:asciiTheme="majorHAnsi" w:hAnsiTheme="majorHAnsi" w:cstheme="majorHAnsi"/>
                <w:i/>
                <w:lang w:val="fr-FR"/>
              </w:rPr>
            </w:pPr>
            <w:r w:rsidRPr="007E683C">
              <w:rPr>
                <w:rFonts w:asciiTheme="majorHAnsi" w:hAnsiTheme="majorHAnsi" w:cstheme="majorHAnsi"/>
                <w:i/>
                <w:lang w:val="fr-FR"/>
              </w:rPr>
              <w:t>Chargée de Communication externe</w:t>
            </w:r>
          </w:p>
          <w:p w14:paraId="20B2E42E" w14:textId="77777777" w:rsidR="008407BC" w:rsidRPr="007E683C" w:rsidRDefault="008407BC" w:rsidP="008407BC">
            <w:pPr>
              <w:spacing w:after="0" w:line="240" w:lineRule="auto"/>
              <w:rPr>
                <w:rFonts w:asciiTheme="majorHAnsi" w:hAnsiTheme="majorHAnsi" w:cstheme="majorHAnsi"/>
                <w:lang w:val="fr-FR"/>
              </w:rPr>
            </w:pPr>
            <w:r w:rsidRPr="007E683C">
              <w:rPr>
                <w:rFonts w:asciiTheme="majorHAnsi" w:hAnsiTheme="majorHAnsi" w:cstheme="majorHAnsi"/>
                <w:lang w:val="fr-FR"/>
              </w:rPr>
              <w:t>monique.putz@chnp.lu</w:t>
            </w:r>
          </w:p>
          <w:p w14:paraId="09E88EA8" w14:textId="77777777" w:rsidR="008407BC" w:rsidRPr="007E683C" w:rsidRDefault="008407BC" w:rsidP="008407BC">
            <w:pPr>
              <w:spacing w:after="0" w:line="240" w:lineRule="auto"/>
              <w:rPr>
                <w:rFonts w:asciiTheme="majorHAnsi" w:hAnsiTheme="majorHAnsi" w:cstheme="majorHAnsi"/>
                <w:lang w:val="fr-FR"/>
              </w:rPr>
            </w:pPr>
            <w:r w:rsidRPr="007E683C">
              <w:rPr>
                <w:rFonts w:asciiTheme="majorHAnsi" w:hAnsiTheme="majorHAnsi" w:cstheme="majorHAnsi"/>
                <w:lang w:val="fr-FR"/>
              </w:rPr>
              <w:t>T (+352) 2682 2618</w:t>
            </w:r>
          </w:p>
          <w:p w14:paraId="39B5839F" w14:textId="77777777" w:rsidR="007C572C" w:rsidRPr="00345EAB" w:rsidRDefault="008407BC" w:rsidP="008407BC">
            <w:pPr>
              <w:tabs>
                <w:tab w:val="left" w:pos="624"/>
              </w:tabs>
              <w:spacing w:after="0" w:line="240" w:lineRule="auto"/>
              <w:rPr>
                <w:rFonts w:asciiTheme="majorHAnsi" w:hAnsiTheme="majorHAnsi" w:cstheme="majorHAnsi"/>
                <w:lang w:val="fr-FR"/>
              </w:rPr>
            </w:pPr>
            <w:r w:rsidRPr="007E683C">
              <w:rPr>
                <w:rFonts w:asciiTheme="majorHAnsi" w:hAnsiTheme="majorHAnsi" w:cstheme="majorHAnsi"/>
                <w:lang w:val="fr-FR"/>
              </w:rPr>
              <w:t>F (+352) 2682 4955</w:t>
            </w:r>
          </w:p>
        </w:tc>
        <w:tc>
          <w:tcPr>
            <w:tcW w:w="4253" w:type="dxa"/>
            <w:hideMark/>
          </w:tcPr>
          <w:p w14:paraId="03873445" w14:textId="77777777" w:rsidR="0009466C" w:rsidRPr="002A4D17" w:rsidRDefault="0010523F" w:rsidP="007C572C">
            <w:pPr>
              <w:spacing w:after="0" w:line="240" w:lineRule="auto"/>
              <w:jc w:val="right"/>
              <w:rPr>
                <w:rFonts w:asciiTheme="majorHAnsi" w:hAnsiTheme="majorHAnsi" w:cstheme="majorHAnsi"/>
                <w:b/>
                <w:lang w:val="en-GB"/>
              </w:rPr>
            </w:pPr>
            <w:r w:rsidRPr="002A4D17">
              <w:rPr>
                <w:rFonts w:asciiTheme="majorHAnsi" w:hAnsiTheme="majorHAnsi" w:cstheme="majorHAnsi"/>
                <w:b/>
                <w:lang w:val="en-GB"/>
              </w:rPr>
              <w:t>CHNP</w:t>
            </w:r>
          </w:p>
          <w:p w14:paraId="74ECF5CF" w14:textId="77777777" w:rsidR="007C572C" w:rsidRPr="002A4D17" w:rsidRDefault="0010523F" w:rsidP="007C572C">
            <w:pPr>
              <w:spacing w:after="0" w:line="240" w:lineRule="auto"/>
              <w:jc w:val="right"/>
              <w:rPr>
                <w:rFonts w:asciiTheme="majorHAnsi" w:hAnsiTheme="majorHAnsi" w:cstheme="majorHAnsi"/>
                <w:lang w:val="en-GB"/>
              </w:rPr>
            </w:pPr>
            <w:r w:rsidRPr="002A4D17">
              <w:rPr>
                <w:rFonts w:asciiTheme="majorHAnsi" w:hAnsiTheme="majorHAnsi" w:cstheme="majorHAnsi"/>
                <w:lang w:val="en-GB"/>
              </w:rPr>
              <w:t>B.P. 111</w:t>
            </w:r>
          </w:p>
          <w:p w14:paraId="419EEFA0" w14:textId="77777777" w:rsidR="007C572C" w:rsidRPr="002A4D17" w:rsidRDefault="00345EAB" w:rsidP="007C572C">
            <w:pPr>
              <w:spacing w:after="0" w:line="240" w:lineRule="auto"/>
              <w:jc w:val="right"/>
              <w:rPr>
                <w:rFonts w:asciiTheme="majorHAnsi" w:hAnsiTheme="majorHAnsi" w:cstheme="majorHAnsi"/>
                <w:lang w:val="en-GB"/>
              </w:rPr>
            </w:pPr>
            <w:r w:rsidRPr="002A4D17">
              <w:rPr>
                <w:rFonts w:asciiTheme="majorHAnsi" w:hAnsiTheme="majorHAnsi" w:cstheme="majorHAnsi"/>
                <w:lang w:val="en-GB"/>
              </w:rPr>
              <w:t>L-</w:t>
            </w:r>
            <w:r w:rsidR="0010523F" w:rsidRPr="002A4D17">
              <w:rPr>
                <w:rFonts w:asciiTheme="majorHAnsi" w:hAnsiTheme="majorHAnsi" w:cstheme="majorHAnsi"/>
                <w:lang w:val="en-GB"/>
              </w:rPr>
              <w:t>9002</w:t>
            </w:r>
            <w:r w:rsidRPr="002A4D17">
              <w:rPr>
                <w:rFonts w:asciiTheme="majorHAnsi" w:hAnsiTheme="majorHAnsi" w:cstheme="majorHAnsi"/>
                <w:lang w:val="en-GB"/>
              </w:rPr>
              <w:t xml:space="preserve"> </w:t>
            </w:r>
            <w:r w:rsidR="0010523F" w:rsidRPr="002A4D17">
              <w:rPr>
                <w:rFonts w:asciiTheme="majorHAnsi" w:hAnsiTheme="majorHAnsi" w:cstheme="majorHAnsi"/>
                <w:lang w:val="en-GB"/>
              </w:rPr>
              <w:t>Ettelbruck</w:t>
            </w:r>
          </w:p>
          <w:p w14:paraId="095B967C" w14:textId="77777777" w:rsidR="007C572C" w:rsidRPr="002A4D17" w:rsidRDefault="006F538B" w:rsidP="0010523F">
            <w:pPr>
              <w:spacing w:after="0" w:line="240" w:lineRule="auto"/>
              <w:jc w:val="right"/>
              <w:rPr>
                <w:rFonts w:asciiTheme="majorHAnsi" w:hAnsiTheme="majorHAnsi" w:cstheme="majorHAnsi"/>
                <w:lang w:val="en-GB"/>
              </w:rPr>
            </w:pPr>
            <w:hyperlink r:id="rId8" w:history="1">
              <w:r w:rsidR="0010523F" w:rsidRPr="002A4D17">
                <w:rPr>
                  <w:rStyle w:val="Lienhypertexte"/>
                  <w:rFonts w:asciiTheme="majorHAnsi" w:hAnsiTheme="majorHAnsi" w:cstheme="majorHAnsi"/>
                  <w:lang w:val="en-GB"/>
                </w:rPr>
                <w:t>www.chnp.lu</w:t>
              </w:r>
            </w:hyperlink>
          </w:p>
        </w:tc>
      </w:tr>
    </w:tbl>
    <w:p w14:paraId="79D4FFDC" w14:textId="77777777" w:rsidR="007C572C" w:rsidRPr="002A4D17" w:rsidRDefault="007C572C" w:rsidP="00C65C0D">
      <w:pPr>
        <w:pBdr>
          <w:bottom w:val="single" w:sz="4" w:space="1" w:color="B1C5D0"/>
        </w:pBdr>
        <w:spacing w:after="0" w:line="240" w:lineRule="auto"/>
        <w:jc w:val="both"/>
        <w:rPr>
          <w:rFonts w:asciiTheme="majorHAnsi" w:hAnsiTheme="majorHAnsi" w:cstheme="majorHAnsi"/>
          <w:lang w:val="en-GB"/>
        </w:rPr>
      </w:pPr>
    </w:p>
    <w:p w14:paraId="7B6889D0" w14:textId="77777777" w:rsidR="007C572C" w:rsidRPr="002A4D17" w:rsidRDefault="007C572C" w:rsidP="007C572C">
      <w:pPr>
        <w:pStyle w:val="Corpsdetexte2"/>
        <w:jc w:val="both"/>
        <w:rPr>
          <w:rFonts w:asciiTheme="majorHAnsi" w:hAnsiTheme="majorHAnsi" w:cstheme="majorHAnsi"/>
          <w:sz w:val="2"/>
          <w:szCs w:val="2"/>
          <w:lang w:val="en-GB"/>
        </w:rPr>
      </w:pPr>
    </w:p>
    <w:sectPr w:rsidR="007C572C" w:rsidRPr="002A4D17" w:rsidSect="00783D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76AC"/>
    <w:multiLevelType w:val="hybridMultilevel"/>
    <w:tmpl w:val="E83E1A6C"/>
    <w:lvl w:ilvl="0" w:tplc="BF5CDA0E">
      <w:start w:val="13"/>
      <w:numFmt w:val="bullet"/>
      <w:lvlText w:val="-"/>
      <w:lvlJc w:val="left"/>
      <w:pPr>
        <w:ind w:left="720" w:hanging="360"/>
      </w:pPr>
      <w:rPr>
        <w:rFonts w:ascii="Calibri Light" w:eastAsiaTheme="minorHAnsi" w:hAnsi="Calibri Light" w:cs="Calibri Light"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3F771CE"/>
    <w:multiLevelType w:val="hybridMultilevel"/>
    <w:tmpl w:val="77C8A81A"/>
    <w:lvl w:ilvl="0" w:tplc="7E1678B0">
      <w:start w:val="1"/>
      <w:numFmt w:val="bullet"/>
      <w:lvlText w:val="•"/>
      <w:lvlJc w:val="left"/>
      <w:pPr>
        <w:tabs>
          <w:tab w:val="num" w:pos="720"/>
        </w:tabs>
        <w:ind w:left="720" w:hanging="360"/>
      </w:pPr>
      <w:rPr>
        <w:rFonts w:ascii="Arial" w:hAnsi="Arial" w:hint="default"/>
      </w:rPr>
    </w:lvl>
    <w:lvl w:ilvl="1" w:tplc="8144A782" w:tentative="1">
      <w:start w:val="1"/>
      <w:numFmt w:val="bullet"/>
      <w:lvlText w:val="•"/>
      <w:lvlJc w:val="left"/>
      <w:pPr>
        <w:tabs>
          <w:tab w:val="num" w:pos="1440"/>
        </w:tabs>
        <w:ind w:left="1440" w:hanging="360"/>
      </w:pPr>
      <w:rPr>
        <w:rFonts w:ascii="Arial" w:hAnsi="Arial" w:hint="default"/>
      </w:rPr>
    </w:lvl>
    <w:lvl w:ilvl="2" w:tplc="B9AC99FA" w:tentative="1">
      <w:start w:val="1"/>
      <w:numFmt w:val="bullet"/>
      <w:lvlText w:val="•"/>
      <w:lvlJc w:val="left"/>
      <w:pPr>
        <w:tabs>
          <w:tab w:val="num" w:pos="2160"/>
        </w:tabs>
        <w:ind w:left="2160" w:hanging="360"/>
      </w:pPr>
      <w:rPr>
        <w:rFonts w:ascii="Arial" w:hAnsi="Arial" w:hint="default"/>
      </w:rPr>
    </w:lvl>
    <w:lvl w:ilvl="3" w:tplc="776C0C7E" w:tentative="1">
      <w:start w:val="1"/>
      <w:numFmt w:val="bullet"/>
      <w:lvlText w:val="•"/>
      <w:lvlJc w:val="left"/>
      <w:pPr>
        <w:tabs>
          <w:tab w:val="num" w:pos="2880"/>
        </w:tabs>
        <w:ind w:left="2880" w:hanging="360"/>
      </w:pPr>
      <w:rPr>
        <w:rFonts w:ascii="Arial" w:hAnsi="Arial" w:hint="default"/>
      </w:rPr>
    </w:lvl>
    <w:lvl w:ilvl="4" w:tplc="BBE6DB0E" w:tentative="1">
      <w:start w:val="1"/>
      <w:numFmt w:val="bullet"/>
      <w:lvlText w:val="•"/>
      <w:lvlJc w:val="left"/>
      <w:pPr>
        <w:tabs>
          <w:tab w:val="num" w:pos="3600"/>
        </w:tabs>
        <w:ind w:left="3600" w:hanging="360"/>
      </w:pPr>
      <w:rPr>
        <w:rFonts w:ascii="Arial" w:hAnsi="Arial" w:hint="default"/>
      </w:rPr>
    </w:lvl>
    <w:lvl w:ilvl="5" w:tplc="484E5766" w:tentative="1">
      <w:start w:val="1"/>
      <w:numFmt w:val="bullet"/>
      <w:lvlText w:val="•"/>
      <w:lvlJc w:val="left"/>
      <w:pPr>
        <w:tabs>
          <w:tab w:val="num" w:pos="4320"/>
        </w:tabs>
        <w:ind w:left="4320" w:hanging="360"/>
      </w:pPr>
      <w:rPr>
        <w:rFonts w:ascii="Arial" w:hAnsi="Arial" w:hint="default"/>
      </w:rPr>
    </w:lvl>
    <w:lvl w:ilvl="6" w:tplc="4C30238A" w:tentative="1">
      <w:start w:val="1"/>
      <w:numFmt w:val="bullet"/>
      <w:lvlText w:val="•"/>
      <w:lvlJc w:val="left"/>
      <w:pPr>
        <w:tabs>
          <w:tab w:val="num" w:pos="5040"/>
        </w:tabs>
        <w:ind w:left="5040" w:hanging="360"/>
      </w:pPr>
      <w:rPr>
        <w:rFonts w:ascii="Arial" w:hAnsi="Arial" w:hint="default"/>
      </w:rPr>
    </w:lvl>
    <w:lvl w:ilvl="7" w:tplc="ADF2B410" w:tentative="1">
      <w:start w:val="1"/>
      <w:numFmt w:val="bullet"/>
      <w:lvlText w:val="•"/>
      <w:lvlJc w:val="left"/>
      <w:pPr>
        <w:tabs>
          <w:tab w:val="num" w:pos="5760"/>
        </w:tabs>
        <w:ind w:left="5760" w:hanging="360"/>
      </w:pPr>
      <w:rPr>
        <w:rFonts w:ascii="Arial" w:hAnsi="Arial" w:hint="default"/>
      </w:rPr>
    </w:lvl>
    <w:lvl w:ilvl="8" w:tplc="502644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B47D62"/>
    <w:multiLevelType w:val="hybridMultilevel"/>
    <w:tmpl w:val="C5A60A08"/>
    <w:lvl w:ilvl="0" w:tplc="29B8F75C">
      <w:start w:val="1"/>
      <w:numFmt w:val="bullet"/>
      <w:lvlText w:val="•"/>
      <w:lvlJc w:val="left"/>
      <w:pPr>
        <w:tabs>
          <w:tab w:val="num" w:pos="720"/>
        </w:tabs>
        <w:ind w:left="720" w:hanging="360"/>
      </w:pPr>
      <w:rPr>
        <w:rFonts w:ascii="Arial" w:hAnsi="Arial" w:hint="default"/>
      </w:rPr>
    </w:lvl>
    <w:lvl w:ilvl="1" w:tplc="3CD873FE" w:tentative="1">
      <w:start w:val="1"/>
      <w:numFmt w:val="bullet"/>
      <w:lvlText w:val="•"/>
      <w:lvlJc w:val="left"/>
      <w:pPr>
        <w:tabs>
          <w:tab w:val="num" w:pos="1440"/>
        </w:tabs>
        <w:ind w:left="1440" w:hanging="360"/>
      </w:pPr>
      <w:rPr>
        <w:rFonts w:ascii="Arial" w:hAnsi="Arial" w:hint="default"/>
      </w:rPr>
    </w:lvl>
    <w:lvl w:ilvl="2" w:tplc="6B32EDA0" w:tentative="1">
      <w:start w:val="1"/>
      <w:numFmt w:val="bullet"/>
      <w:lvlText w:val="•"/>
      <w:lvlJc w:val="left"/>
      <w:pPr>
        <w:tabs>
          <w:tab w:val="num" w:pos="2160"/>
        </w:tabs>
        <w:ind w:left="2160" w:hanging="360"/>
      </w:pPr>
      <w:rPr>
        <w:rFonts w:ascii="Arial" w:hAnsi="Arial" w:hint="default"/>
      </w:rPr>
    </w:lvl>
    <w:lvl w:ilvl="3" w:tplc="A762D46E" w:tentative="1">
      <w:start w:val="1"/>
      <w:numFmt w:val="bullet"/>
      <w:lvlText w:val="•"/>
      <w:lvlJc w:val="left"/>
      <w:pPr>
        <w:tabs>
          <w:tab w:val="num" w:pos="2880"/>
        </w:tabs>
        <w:ind w:left="2880" w:hanging="360"/>
      </w:pPr>
      <w:rPr>
        <w:rFonts w:ascii="Arial" w:hAnsi="Arial" w:hint="default"/>
      </w:rPr>
    </w:lvl>
    <w:lvl w:ilvl="4" w:tplc="1764C87E" w:tentative="1">
      <w:start w:val="1"/>
      <w:numFmt w:val="bullet"/>
      <w:lvlText w:val="•"/>
      <w:lvlJc w:val="left"/>
      <w:pPr>
        <w:tabs>
          <w:tab w:val="num" w:pos="3600"/>
        </w:tabs>
        <w:ind w:left="3600" w:hanging="360"/>
      </w:pPr>
      <w:rPr>
        <w:rFonts w:ascii="Arial" w:hAnsi="Arial" w:hint="default"/>
      </w:rPr>
    </w:lvl>
    <w:lvl w:ilvl="5" w:tplc="2FD8C012" w:tentative="1">
      <w:start w:val="1"/>
      <w:numFmt w:val="bullet"/>
      <w:lvlText w:val="•"/>
      <w:lvlJc w:val="left"/>
      <w:pPr>
        <w:tabs>
          <w:tab w:val="num" w:pos="4320"/>
        </w:tabs>
        <w:ind w:left="4320" w:hanging="360"/>
      </w:pPr>
      <w:rPr>
        <w:rFonts w:ascii="Arial" w:hAnsi="Arial" w:hint="default"/>
      </w:rPr>
    </w:lvl>
    <w:lvl w:ilvl="6" w:tplc="198C874A" w:tentative="1">
      <w:start w:val="1"/>
      <w:numFmt w:val="bullet"/>
      <w:lvlText w:val="•"/>
      <w:lvlJc w:val="left"/>
      <w:pPr>
        <w:tabs>
          <w:tab w:val="num" w:pos="5040"/>
        </w:tabs>
        <w:ind w:left="5040" w:hanging="360"/>
      </w:pPr>
      <w:rPr>
        <w:rFonts w:ascii="Arial" w:hAnsi="Arial" w:hint="default"/>
      </w:rPr>
    </w:lvl>
    <w:lvl w:ilvl="7" w:tplc="B2CE0F40" w:tentative="1">
      <w:start w:val="1"/>
      <w:numFmt w:val="bullet"/>
      <w:lvlText w:val="•"/>
      <w:lvlJc w:val="left"/>
      <w:pPr>
        <w:tabs>
          <w:tab w:val="num" w:pos="5760"/>
        </w:tabs>
        <w:ind w:left="5760" w:hanging="360"/>
      </w:pPr>
      <w:rPr>
        <w:rFonts w:ascii="Arial" w:hAnsi="Arial" w:hint="default"/>
      </w:rPr>
    </w:lvl>
    <w:lvl w:ilvl="8" w:tplc="8BF6C6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980C00"/>
    <w:multiLevelType w:val="hybridMultilevel"/>
    <w:tmpl w:val="AB101014"/>
    <w:lvl w:ilvl="0" w:tplc="D86C2494">
      <w:start w:val="178"/>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91166CC"/>
    <w:multiLevelType w:val="hybridMultilevel"/>
    <w:tmpl w:val="B808BB4E"/>
    <w:lvl w:ilvl="0" w:tplc="5834566A">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607B08"/>
    <w:multiLevelType w:val="hybridMultilevel"/>
    <w:tmpl w:val="B658C11C"/>
    <w:lvl w:ilvl="0" w:tplc="20A4B596">
      <w:start w:val="13"/>
      <w:numFmt w:val="bullet"/>
      <w:lvlText w:val="-"/>
      <w:lvlJc w:val="left"/>
      <w:pPr>
        <w:ind w:left="720" w:hanging="360"/>
      </w:pPr>
      <w:rPr>
        <w:rFonts w:ascii="Calibri Light" w:eastAsiaTheme="minorHAnsi" w:hAnsi="Calibri Light" w:cs="Calibri Light"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77390634"/>
    <w:multiLevelType w:val="hybridMultilevel"/>
    <w:tmpl w:val="F5985D2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6"/>
    <w:rsid w:val="00002F50"/>
    <w:rsid w:val="00007E54"/>
    <w:rsid w:val="0004202E"/>
    <w:rsid w:val="00045D3B"/>
    <w:rsid w:val="00054282"/>
    <w:rsid w:val="00056449"/>
    <w:rsid w:val="000576AD"/>
    <w:rsid w:val="000625F7"/>
    <w:rsid w:val="00064A12"/>
    <w:rsid w:val="00080F68"/>
    <w:rsid w:val="00081136"/>
    <w:rsid w:val="0009050D"/>
    <w:rsid w:val="0009466C"/>
    <w:rsid w:val="000B1137"/>
    <w:rsid w:val="000B3FA7"/>
    <w:rsid w:val="000C175F"/>
    <w:rsid w:val="000C30AE"/>
    <w:rsid w:val="000D2A66"/>
    <w:rsid w:val="000D5A2F"/>
    <w:rsid w:val="000D5F25"/>
    <w:rsid w:val="000E197D"/>
    <w:rsid w:val="0010523F"/>
    <w:rsid w:val="00154C5E"/>
    <w:rsid w:val="00182E91"/>
    <w:rsid w:val="001D1E89"/>
    <w:rsid w:val="001D3A9A"/>
    <w:rsid w:val="001E1484"/>
    <w:rsid w:val="001E192A"/>
    <w:rsid w:val="001E4221"/>
    <w:rsid w:val="001F0D1A"/>
    <w:rsid w:val="001F40BE"/>
    <w:rsid w:val="001F6E72"/>
    <w:rsid w:val="00213728"/>
    <w:rsid w:val="0025566F"/>
    <w:rsid w:val="00275696"/>
    <w:rsid w:val="00276165"/>
    <w:rsid w:val="00295C67"/>
    <w:rsid w:val="002A1C37"/>
    <w:rsid w:val="002A4D17"/>
    <w:rsid w:val="002F491A"/>
    <w:rsid w:val="00335B84"/>
    <w:rsid w:val="003368DF"/>
    <w:rsid w:val="00345EAB"/>
    <w:rsid w:val="003549CE"/>
    <w:rsid w:val="003651A6"/>
    <w:rsid w:val="00370A65"/>
    <w:rsid w:val="0038273D"/>
    <w:rsid w:val="00382B1E"/>
    <w:rsid w:val="00382E89"/>
    <w:rsid w:val="003931D1"/>
    <w:rsid w:val="003948CD"/>
    <w:rsid w:val="003A53D4"/>
    <w:rsid w:val="003C3706"/>
    <w:rsid w:val="003E55DB"/>
    <w:rsid w:val="004013DF"/>
    <w:rsid w:val="00403829"/>
    <w:rsid w:val="00420B5D"/>
    <w:rsid w:val="00425B65"/>
    <w:rsid w:val="0044052A"/>
    <w:rsid w:val="0046189D"/>
    <w:rsid w:val="00474831"/>
    <w:rsid w:val="0049097A"/>
    <w:rsid w:val="004927B0"/>
    <w:rsid w:val="0049580E"/>
    <w:rsid w:val="004E17DF"/>
    <w:rsid w:val="00517739"/>
    <w:rsid w:val="0052018E"/>
    <w:rsid w:val="0052444B"/>
    <w:rsid w:val="00563576"/>
    <w:rsid w:val="00585501"/>
    <w:rsid w:val="005972ED"/>
    <w:rsid w:val="005A06BD"/>
    <w:rsid w:val="005C04F8"/>
    <w:rsid w:val="005D0567"/>
    <w:rsid w:val="005E02F5"/>
    <w:rsid w:val="005E0B04"/>
    <w:rsid w:val="005E3601"/>
    <w:rsid w:val="005F67BA"/>
    <w:rsid w:val="006154F0"/>
    <w:rsid w:val="00615629"/>
    <w:rsid w:val="006375B1"/>
    <w:rsid w:val="006439C0"/>
    <w:rsid w:val="00645146"/>
    <w:rsid w:val="00655E51"/>
    <w:rsid w:val="00661BD1"/>
    <w:rsid w:val="00684B3E"/>
    <w:rsid w:val="00685499"/>
    <w:rsid w:val="006A6C61"/>
    <w:rsid w:val="006B09C3"/>
    <w:rsid w:val="006B0E6B"/>
    <w:rsid w:val="006B5643"/>
    <w:rsid w:val="006C30F2"/>
    <w:rsid w:val="006F538B"/>
    <w:rsid w:val="00701582"/>
    <w:rsid w:val="0070323F"/>
    <w:rsid w:val="00703F42"/>
    <w:rsid w:val="00704B9D"/>
    <w:rsid w:val="00720F26"/>
    <w:rsid w:val="007247DB"/>
    <w:rsid w:val="00724E8E"/>
    <w:rsid w:val="00740096"/>
    <w:rsid w:val="00744D64"/>
    <w:rsid w:val="00753E74"/>
    <w:rsid w:val="00762E58"/>
    <w:rsid w:val="00771172"/>
    <w:rsid w:val="00783DD7"/>
    <w:rsid w:val="007860DB"/>
    <w:rsid w:val="007A5125"/>
    <w:rsid w:val="007A7672"/>
    <w:rsid w:val="007A7E04"/>
    <w:rsid w:val="007C288D"/>
    <w:rsid w:val="007C3250"/>
    <w:rsid w:val="007C3A4A"/>
    <w:rsid w:val="007C44F0"/>
    <w:rsid w:val="007C572C"/>
    <w:rsid w:val="007D4F3E"/>
    <w:rsid w:val="007F374B"/>
    <w:rsid w:val="00804326"/>
    <w:rsid w:val="0083467C"/>
    <w:rsid w:val="008407BC"/>
    <w:rsid w:val="00843693"/>
    <w:rsid w:val="0084730C"/>
    <w:rsid w:val="0085407E"/>
    <w:rsid w:val="00885034"/>
    <w:rsid w:val="008853DB"/>
    <w:rsid w:val="00890238"/>
    <w:rsid w:val="008C2722"/>
    <w:rsid w:val="008C5F6B"/>
    <w:rsid w:val="008D34F2"/>
    <w:rsid w:val="008E5EF1"/>
    <w:rsid w:val="0090109C"/>
    <w:rsid w:val="00903DCD"/>
    <w:rsid w:val="00917B3E"/>
    <w:rsid w:val="0094331E"/>
    <w:rsid w:val="00944D55"/>
    <w:rsid w:val="00947034"/>
    <w:rsid w:val="0096170D"/>
    <w:rsid w:val="00985EA9"/>
    <w:rsid w:val="00993667"/>
    <w:rsid w:val="009A0C55"/>
    <w:rsid w:val="009A2821"/>
    <w:rsid w:val="009C7EBE"/>
    <w:rsid w:val="009E7BB3"/>
    <w:rsid w:val="00A10A3C"/>
    <w:rsid w:val="00A335CD"/>
    <w:rsid w:val="00A43D06"/>
    <w:rsid w:val="00A5604A"/>
    <w:rsid w:val="00A57532"/>
    <w:rsid w:val="00A855E7"/>
    <w:rsid w:val="00A91F79"/>
    <w:rsid w:val="00AC3F63"/>
    <w:rsid w:val="00AE459D"/>
    <w:rsid w:val="00AE5B51"/>
    <w:rsid w:val="00AF0C7E"/>
    <w:rsid w:val="00AF6B18"/>
    <w:rsid w:val="00B01F06"/>
    <w:rsid w:val="00B04E19"/>
    <w:rsid w:val="00B07F5B"/>
    <w:rsid w:val="00B13577"/>
    <w:rsid w:val="00B24325"/>
    <w:rsid w:val="00B43488"/>
    <w:rsid w:val="00B631E7"/>
    <w:rsid w:val="00B74DCD"/>
    <w:rsid w:val="00B85D86"/>
    <w:rsid w:val="00BC1AF3"/>
    <w:rsid w:val="00BD781D"/>
    <w:rsid w:val="00BF1DD0"/>
    <w:rsid w:val="00C0102A"/>
    <w:rsid w:val="00C36875"/>
    <w:rsid w:val="00C479CA"/>
    <w:rsid w:val="00C54AA8"/>
    <w:rsid w:val="00C60FBD"/>
    <w:rsid w:val="00C641F4"/>
    <w:rsid w:val="00C64850"/>
    <w:rsid w:val="00C65C0D"/>
    <w:rsid w:val="00C763A7"/>
    <w:rsid w:val="00C904CE"/>
    <w:rsid w:val="00C94AC8"/>
    <w:rsid w:val="00C96E70"/>
    <w:rsid w:val="00CC27ED"/>
    <w:rsid w:val="00CC6D04"/>
    <w:rsid w:val="00CD1D89"/>
    <w:rsid w:val="00CE10AE"/>
    <w:rsid w:val="00CE5402"/>
    <w:rsid w:val="00CF5810"/>
    <w:rsid w:val="00D02091"/>
    <w:rsid w:val="00D06CBA"/>
    <w:rsid w:val="00D379B6"/>
    <w:rsid w:val="00D44983"/>
    <w:rsid w:val="00D44CEE"/>
    <w:rsid w:val="00D46B05"/>
    <w:rsid w:val="00D50524"/>
    <w:rsid w:val="00D54DDA"/>
    <w:rsid w:val="00D661FF"/>
    <w:rsid w:val="00D73FB8"/>
    <w:rsid w:val="00D81AEB"/>
    <w:rsid w:val="00D87632"/>
    <w:rsid w:val="00D95826"/>
    <w:rsid w:val="00D95885"/>
    <w:rsid w:val="00D962F1"/>
    <w:rsid w:val="00DB3D2B"/>
    <w:rsid w:val="00DB59F0"/>
    <w:rsid w:val="00DC6877"/>
    <w:rsid w:val="00DE02CC"/>
    <w:rsid w:val="00DE2A59"/>
    <w:rsid w:val="00DE7866"/>
    <w:rsid w:val="00E06219"/>
    <w:rsid w:val="00E07544"/>
    <w:rsid w:val="00E70883"/>
    <w:rsid w:val="00ED456F"/>
    <w:rsid w:val="00ED7750"/>
    <w:rsid w:val="00F13923"/>
    <w:rsid w:val="00F347E8"/>
    <w:rsid w:val="00F6717C"/>
    <w:rsid w:val="00F830EC"/>
    <w:rsid w:val="00F83E8E"/>
    <w:rsid w:val="00F928F4"/>
    <w:rsid w:val="00FA6952"/>
    <w:rsid w:val="00FA6D39"/>
    <w:rsid w:val="00FE49B1"/>
    <w:rsid w:val="00FF2BC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BC758"/>
  <w15:chartTrackingRefBased/>
  <w15:docId w15:val="{4DFD77D8-2058-4E7E-B3C0-DF322FC1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247DB"/>
    <w:pPr>
      <w:keepNext/>
      <w:pBdr>
        <w:bottom w:val="single" w:sz="4" w:space="1" w:color="auto"/>
      </w:pBdr>
      <w:spacing w:after="0" w:line="240" w:lineRule="auto"/>
      <w:jc w:val="center"/>
      <w:outlineLvl w:val="0"/>
    </w:pPr>
    <w:rPr>
      <w:rFonts w:ascii="Tahoma" w:eastAsia="Times New Roman" w:hAnsi="Tahoma" w:cs="Tahoma"/>
      <w:b/>
      <w:bCs/>
      <w:sz w:val="32"/>
      <w:szCs w:val="24"/>
      <w:lang w:eastAsia="fr-FR"/>
    </w:rPr>
  </w:style>
  <w:style w:type="paragraph" w:styleId="Titre3">
    <w:name w:val="heading 3"/>
    <w:basedOn w:val="Normal"/>
    <w:next w:val="Normal"/>
    <w:link w:val="Titre3Car"/>
    <w:uiPriority w:val="9"/>
    <w:unhideWhenUsed/>
    <w:qFormat/>
    <w:rsid w:val="00724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47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7247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30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0EC"/>
    <w:rPr>
      <w:rFonts w:ascii="Segoe UI" w:hAnsi="Segoe UI" w:cs="Segoe UI"/>
      <w:sz w:val="18"/>
      <w:szCs w:val="18"/>
    </w:rPr>
  </w:style>
  <w:style w:type="character" w:customStyle="1" w:styleId="Titre1Car">
    <w:name w:val="Titre 1 Car"/>
    <w:basedOn w:val="Policepardfaut"/>
    <w:link w:val="Titre1"/>
    <w:rsid w:val="007247DB"/>
    <w:rPr>
      <w:rFonts w:ascii="Tahoma" w:eastAsia="Times New Roman" w:hAnsi="Tahoma" w:cs="Tahoma"/>
      <w:b/>
      <w:bCs/>
      <w:sz w:val="32"/>
      <w:szCs w:val="24"/>
      <w:lang w:eastAsia="fr-FR"/>
    </w:rPr>
  </w:style>
  <w:style w:type="character" w:customStyle="1" w:styleId="Titre3Car">
    <w:name w:val="Titre 3 Car"/>
    <w:basedOn w:val="Policepardfaut"/>
    <w:link w:val="Titre3"/>
    <w:uiPriority w:val="9"/>
    <w:rsid w:val="007247D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247DB"/>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7247DB"/>
    <w:rPr>
      <w:rFonts w:asciiTheme="majorHAnsi" w:eastAsiaTheme="majorEastAsia" w:hAnsiTheme="majorHAnsi" w:cstheme="majorBidi"/>
      <w:color w:val="1F4D78" w:themeColor="accent1" w:themeShade="7F"/>
    </w:rPr>
  </w:style>
  <w:style w:type="paragraph" w:styleId="Corpsdetexte2">
    <w:name w:val="Body Text 2"/>
    <w:basedOn w:val="Normal"/>
    <w:link w:val="Corpsdetexte2Car"/>
    <w:rsid w:val="007247DB"/>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7247DB"/>
    <w:rPr>
      <w:rFonts w:ascii="Tahoma" w:eastAsia="Times New Roman" w:hAnsi="Tahoma" w:cs="Tahoma"/>
      <w:szCs w:val="24"/>
      <w:lang w:eastAsia="fr-FR"/>
    </w:rPr>
  </w:style>
  <w:style w:type="paragraph" w:styleId="Corpsdetexte3">
    <w:name w:val="Body Text 3"/>
    <w:basedOn w:val="Normal"/>
    <w:link w:val="Corpsdetexte3Car"/>
    <w:rsid w:val="007247DB"/>
    <w:pPr>
      <w:spacing w:after="0" w:line="240" w:lineRule="auto"/>
    </w:pPr>
    <w:rPr>
      <w:rFonts w:ascii="Arial" w:eastAsia="Times New Roman" w:hAnsi="Arial" w:cs="Arial"/>
      <w:b/>
      <w:bCs/>
      <w:szCs w:val="24"/>
      <w:lang w:eastAsia="fr-FR"/>
    </w:rPr>
  </w:style>
  <w:style w:type="character" w:customStyle="1" w:styleId="Corpsdetexte3Car">
    <w:name w:val="Corps de texte 3 Car"/>
    <w:basedOn w:val="Policepardfaut"/>
    <w:link w:val="Corpsdetexte3"/>
    <w:rsid w:val="007247DB"/>
    <w:rPr>
      <w:rFonts w:ascii="Arial" w:eastAsia="Times New Roman" w:hAnsi="Arial" w:cs="Arial"/>
      <w:b/>
      <w:bCs/>
      <w:szCs w:val="24"/>
      <w:lang w:eastAsia="fr-FR"/>
    </w:rPr>
  </w:style>
  <w:style w:type="character" w:styleId="Lienhypertexte">
    <w:name w:val="Hyperlink"/>
    <w:basedOn w:val="Policepardfaut"/>
    <w:uiPriority w:val="99"/>
    <w:unhideWhenUsed/>
    <w:rsid w:val="0009466C"/>
    <w:rPr>
      <w:color w:val="0563C1" w:themeColor="hyperlink"/>
      <w:u w:val="single"/>
    </w:rPr>
  </w:style>
  <w:style w:type="paragraph" w:customStyle="1" w:styleId="Default">
    <w:name w:val="Default"/>
    <w:rsid w:val="00C904CE"/>
    <w:pPr>
      <w:autoSpaceDE w:val="0"/>
      <w:autoSpaceDN w:val="0"/>
      <w:adjustRightInd w:val="0"/>
      <w:spacing w:after="0" w:line="240" w:lineRule="auto"/>
    </w:pPr>
    <w:rPr>
      <w:rFonts w:ascii="Calibri Light" w:hAnsi="Calibri Light" w:cs="Calibri Light"/>
      <w:color w:val="000000"/>
      <w:sz w:val="24"/>
      <w:szCs w:val="24"/>
    </w:rPr>
  </w:style>
  <w:style w:type="table" w:styleId="Grilledutableau">
    <w:name w:val="Table Grid"/>
    <w:basedOn w:val="TableauNormal"/>
    <w:uiPriority w:val="39"/>
    <w:rsid w:val="00C7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165"/>
    <w:pPr>
      <w:ind w:left="720"/>
      <w:contextualSpacing/>
    </w:pPr>
  </w:style>
  <w:style w:type="character" w:styleId="Lienhypertextesuivivisit">
    <w:name w:val="FollowedHyperlink"/>
    <w:basedOn w:val="Policepardfaut"/>
    <w:uiPriority w:val="99"/>
    <w:semiHidden/>
    <w:unhideWhenUsed/>
    <w:rsid w:val="00276165"/>
    <w:rPr>
      <w:color w:val="954F72" w:themeColor="followedHyperlink"/>
      <w:u w:val="single"/>
    </w:rPr>
  </w:style>
  <w:style w:type="character" w:styleId="Accentuation">
    <w:name w:val="Emphasis"/>
    <w:basedOn w:val="Policepardfaut"/>
    <w:uiPriority w:val="20"/>
    <w:qFormat/>
    <w:rsid w:val="001E1484"/>
    <w:rPr>
      <w:i/>
      <w:iCs/>
    </w:rPr>
  </w:style>
  <w:style w:type="character" w:styleId="Marquedecommentaire">
    <w:name w:val="annotation reference"/>
    <w:basedOn w:val="Policepardfaut"/>
    <w:uiPriority w:val="99"/>
    <w:semiHidden/>
    <w:unhideWhenUsed/>
    <w:rsid w:val="00DB3D2B"/>
    <w:rPr>
      <w:sz w:val="16"/>
      <w:szCs w:val="16"/>
    </w:rPr>
  </w:style>
  <w:style w:type="paragraph" w:styleId="Commentaire">
    <w:name w:val="annotation text"/>
    <w:basedOn w:val="Normal"/>
    <w:link w:val="CommentaireCar"/>
    <w:uiPriority w:val="99"/>
    <w:semiHidden/>
    <w:unhideWhenUsed/>
    <w:rsid w:val="00DB3D2B"/>
    <w:pPr>
      <w:spacing w:line="240" w:lineRule="auto"/>
    </w:pPr>
    <w:rPr>
      <w:sz w:val="20"/>
      <w:szCs w:val="20"/>
    </w:rPr>
  </w:style>
  <w:style w:type="character" w:customStyle="1" w:styleId="CommentaireCar">
    <w:name w:val="Commentaire Car"/>
    <w:basedOn w:val="Policepardfaut"/>
    <w:link w:val="Commentaire"/>
    <w:uiPriority w:val="99"/>
    <w:semiHidden/>
    <w:rsid w:val="00DB3D2B"/>
    <w:rPr>
      <w:sz w:val="20"/>
      <w:szCs w:val="20"/>
    </w:rPr>
  </w:style>
  <w:style w:type="paragraph" w:styleId="Objetducommentaire">
    <w:name w:val="annotation subject"/>
    <w:basedOn w:val="Commentaire"/>
    <w:next w:val="Commentaire"/>
    <w:link w:val="ObjetducommentaireCar"/>
    <w:uiPriority w:val="99"/>
    <w:semiHidden/>
    <w:unhideWhenUsed/>
    <w:rsid w:val="00DB3D2B"/>
    <w:rPr>
      <w:b/>
      <w:bCs/>
    </w:rPr>
  </w:style>
  <w:style w:type="character" w:customStyle="1" w:styleId="ObjetducommentaireCar">
    <w:name w:val="Objet du commentaire Car"/>
    <w:basedOn w:val="CommentaireCar"/>
    <w:link w:val="Objetducommentaire"/>
    <w:uiPriority w:val="99"/>
    <w:semiHidden/>
    <w:rsid w:val="00DB3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3207">
      <w:bodyDiv w:val="1"/>
      <w:marLeft w:val="0"/>
      <w:marRight w:val="0"/>
      <w:marTop w:val="0"/>
      <w:marBottom w:val="0"/>
      <w:divBdr>
        <w:top w:val="none" w:sz="0" w:space="0" w:color="auto"/>
        <w:left w:val="none" w:sz="0" w:space="0" w:color="auto"/>
        <w:bottom w:val="none" w:sz="0" w:space="0" w:color="auto"/>
        <w:right w:val="none" w:sz="0" w:space="0" w:color="auto"/>
      </w:divBdr>
    </w:div>
    <w:div w:id="845368735">
      <w:bodyDiv w:val="1"/>
      <w:marLeft w:val="0"/>
      <w:marRight w:val="0"/>
      <w:marTop w:val="0"/>
      <w:marBottom w:val="0"/>
      <w:divBdr>
        <w:top w:val="none" w:sz="0" w:space="0" w:color="auto"/>
        <w:left w:val="none" w:sz="0" w:space="0" w:color="auto"/>
        <w:bottom w:val="none" w:sz="0" w:space="0" w:color="auto"/>
        <w:right w:val="none" w:sz="0" w:space="0" w:color="auto"/>
      </w:divBdr>
      <w:divsChild>
        <w:div w:id="1625693938">
          <w:marLeft w:val="446"/>
          <w:marRight w:val="0"/>
          <w:marTop w:val="0"/>
          <w:marBottom w:val="160"/>
          <w:divBdr>
            <w:top w:val="none" w:sz="0" w:space="0" w:color="auto"/>
            <w:left w:val="none" w:sz="0" w:space="0" w:color="auto"/>
            <w:bottom w:val="none" w:sz="0" w:space="0" w:color="auto"/>
            <w:right w:val="none" w:sz="0" w:space="0" w:color="auto"/>
          </w:divBdr>
        </w:div>
        <w:div w:id="1332951015">
          <w:marLeft w:val="446"/>
          <w:marRight w:val="0"/>
          <w:marTop w:val="0"/>
          <w:marBottom w:val="160"/>
          <w:divBdr>
            <w:top w:val="none" w:sz="0" w:space="0" w:color="auto"/>
            <w:left w:val="none" w:sz="0" w:space="0" w:color="auto"/>
            <w:bottom w:val="none" w:sz="0" w:space="0" w:color="auto"/>
            <w:right w:val="none" w:sz="0" w:space="0" w:color="auto"/>
          </w:divBdr>
        </w:div>
      </w:divsChild>
    </w:div>
    <w:div w:id="905652476">
      <w:bodyDiv w:val="1"/>
      <w:marLeft w:val="0"/>
      <w:marRight w:val="0"/>
      <w:marTop w:val="0"/>
      <w:marBottom w:val="0"/>
      <w:divBdr>
        <w:top w:val="none" w:sz="0" w:space="0" w:color="auto"/>
        <w:left w:val="none" w:sz="0" w:space="0" w:color="auto"/>
        <w:bottom w:val="none" w:sz="0" w:space="0" w:color="auto"/>
        <w:right w:val="none" w:sz="0" w:space="0" w:color="auto"/>
      </w:divBdr>
    </w:div>
    <w:div w:id="1412388012">
      <w:bodyDiv w:val="1"/>
      <w:marLeft w:val="0"/>
      <w:marRight w:val="0"/>
      <w:marTop w:val="0"/>
      <w:marBottom w:val="0"/>
      <w:divBdr>
        <w:top w:val="none" w:sz="0" w:space="0" w:color="auto"/>
        <w:left w:val="none" w:sz="0" w:space="0" w:color="auto"/>
        <w:bottom w:val="none" w:sz="0" w:space="0" w:color="auto"/>
        <w:right w:val="none" w:sz="0" w:space="0" w:color="auto"/>
      </w:divBdr>
    </w:div>
    <w:div w:id="1449659248">
      <w:bodyDiv w:val="1"/>
      <w:marLeft w:val="0"/>
      <w:marRight w:val="0"/>
      <w:marTop w:val="0"/>
      <w:marBottom w:val="0"/>
      <w:divBdr>
        <w:top w:val="none" w:sz="0" w:space="0" w:color="auto"/>
        <w:left w:val="none" w:sz="0" w:space="0" w:color="auto"/>
        <w:bottom w:val="none" w:sz="0" w:space="0" w:color="auto"/>
        <w:right w:val="none" w:sz="0" w:space="0" w:color="auto"/>
      </w:divBdr>
    </w:div>
    <w:div w:id="1451780889">
      <w:bodyDiv w:val="1"/>
      <w:marLeft w:val="0"/>
      <w:marRight w:val="0"/>
      <w:marTop w:val="0"/>
      <w:marBottom w:val="0"/>
      <w:divBdr>
        <w:top w:val="none" w:sz="0" w:space="0" w:color="auto"/>
        <w:left w:val="none" w:sz="0" w:space="0" w:color="auto"/>
        <w:bottom w:val="none" w:sz="0" w:space="0" w:color="auto"/>
        <w:right w:val="none" w:sz="0" w:space="0" w:color="auto"/>
      </w:divBdr>
      <w:divsChild>
        <w:div w:id="1959023494">
          <w:marLeft w:val="446"/>
          <w:marRight w:val="0"/>
          <w:marTop w:val="0"/>
          <w:marBottom w:val="160"/>
          <w:divBdr>
            <w:top w:val="none" w:sz="0" w:space="0" w:color="auto"/>
            <w:left w:val="none" w:sz="0" w:space="0" w:color="auto"/>
            <w:bottom w:val="none" w:sz="0" w:space="0" w:color="auto"/>
            <w:right w:val="none" w:sz="0" w:space="0" w:color="auto"/>
          </w:divBdr>
        </w:div>
        <w:div w:id="2090032633">
          <w:marLeft w:val="446"/>
          <w:marRight w:val="0"/>
          <w:marTop w:val="0"/>
          <w:marBottom w:val="160"/>
          <w:divBdr>
            <w:top w:val="none" w:sz="0" w:space="0" w:color="auto"/>
            <w:left w:val="none" w:sz="0" w:space="0" w:color="auto"/>
            <w:bottom w:val="none" w:sz="0" w:space="0" w:color="auto"/>
            <w:right w:val="none" w:sz="0" w:space="0" w:color="auto"/>
          </w:divBdr>
        </w:div>
        <w:div w:id="572354179">
          <w:marLeft w:val="446"/>
          <w:marRight w:val="0"/>
          <w:marTop w:val="0"/>
          <w:marBottom w:val="160"/>
          <w:divBdr>
            <w:top w:val="none" w:sz="0" w:space="0" w:color="auto"/>
            <w:left w:val="none" w:sz="0" w:space="0" w:color="auto"/>
            <w:bottom w:val="none" w:sz="0" w:space="0" w:color="auto"/>
            <w:right w:val="none" w:sz="0" w:space="0" w:color="auto"/>
          </w:divBdr>
        </w:div>
        <w:div w:id="400829802">
          <w:marLeft w:val="446"/>
          <w:marRight w:val="0"/>
          <w:marTop w:val="0"/>
          <w:marBottom w:val="160"/>
          <w:divBdr>
            <w:top w:val="none" w:sz="0" w:space="0" w:color="auto"/>
            <w:left w:val="none" w:sz="0" w:space="0" w:color="auto"/>
            <w:bottom w:val="none" w:sz="0" w:space="0" w:color="auto"/>
            <w:right w:val="none" w:sz="0" w:space="0" w:color="auto"/>
          </w:divBdr>
        </w:div>
        <w:div w:id="1885166951">
          <w:marLeft w:val="446"/>
          <w:marRight w:val="0"/>
          <w:marTop w:val="0"/>
          <w:marBottom w:val="160"/>
          <w:divBdr>
            <w:top w:val="none" w:sz="0" w:space="0" w:color="auto"/>
            <w:left w:val="none" w:sz="0" w:space="0" w:color="auto"/>
            <w:bottom w:val="none" w:sz="0" w:space="0" w:color="auto"/>
            <w:right w:val="none" w:sz="0" w:space="0" w:color="auto"/>
          </w:divBdr>
        </w:div>
      </w:divsChild>
    </w:div>
    <w:div w:id="18415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np.lu" TargetMode="External"/><Relationship Id="rId3" Type="http://schemas.openxmlformats.org/officeDocument/2006/relationships/styles" Target="styles.xml"/><Relationship Id="rId7" Type="http://schemas.openxmlformats.org/officeDocument/2006/relationships/hyperlink" Target="https://www.chnp.lu/wp-content/uploads/2020/03/loi_CHNP_2018_07_2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B553-70B6-4B81-9E1E-2641BED1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5048</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Ricardo</dc:creator>
  <cp:keywords/>
  <dc:description/>
  <cp:lastModifiedBy>Pütz Monique</cp:lastModifiedBy>
  <cp:revision>2</cp:revision>
  <cp:lastPrinted>2022-09-22T13:28:00Z</cp:lastPrinted>
  <dcterms:created xsi:type="dcterms:W3CDTF">2022-09-28T09:39:00Z</dcterms:created>
  <dcterms:modified xsi:type="dcterms:W3CDTF">2022-09-28T09:39:00Z</dcterms:modified>
</cp:coreProperties>
</file>